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F39C7" w14:textId="77777777" w:rsidR="00F6179A" w:rsidRDefault="00F6179A" w:rsidP="00F6179A">
      <w:pPr>
        <w:jc w:val="center"/>
        <w:rPr>
          <w:rFonts w:ascii="Times New Roman" w:eastAsia="仿宋_GB2312" w:hAnsi="Times New Roman" w:cs="Times New Roman"/>
          <w:sz w:val="44"/>
          <w:szCs w:val="44"/>
        </w:rPr>
      </w:pPr>
    </w:p>
    <w:p w14:paraId="096871C5" w14:textId="77777777" w:rsidR="00F6179A" w:rsidRDefault="00F6179A" w:rsidP="00F6179A">
      <w:pPr>
        <w:adjustRightInd w:val="0"/>
        <w:snapToGrid w:val="0"/>
        <w:spacing w:line="540" w:lineRule="exact"/>
        <w:rPr>
          <w:rFonts w:ascii="黑体" w:eastAsia="黑体" w:hAnsi="黑体" w:cs="Times New Roman"/>
          <w:sz w:val="36"/>
          <w:szCs w:val="36"/>
        </w:rPr>
      </w:pPr>
      <w:r>
        <w:rPr>
          <w:rFonts w:ascii="宋体" w:eastAsia="宋体" w:hAnsi="宋体" w:cs="宋体"/>
          <w:noProof/>
          <w:kern w:val="0"/>
          <w:sz w:val="24"/>
        </w:rPr>
        <w:drawing>
          <wp:anchor distT="0" distB="0" distL="114300" distR="114300" simplePos="0" relativeHeight="251659264" behindDoc="0" locked="0" layoutInCell="1" allowOverlap="1" wp14:anchorId="4B1F7171" wp14:editId="104FE9E6">
            <wp:simplePos x="0" y="0"/>
            <wp:positionH relativeFrom="margin">
              <wp:posOffset>0</wp:posOffset>
            </wp:positionH>
            <wp:positionV relativeFrom="paragraph">
              <wp:posOffset>13970</wp:posOffset>
            </wp:positionV>
            <wp:extent cx="1141730" cy="921385"/>
            <wp:effectExtent l="0" t="0" r="1270"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cstate="print"/>
                    <a:stretch>
                      <a:fillRect/>
                    </a:stretch>
                  </pic:blipFill>
                  <pic:spPr>
                    <a:xfrm>
                      <a:off x="0" y="0"/>
                      <a:ext cx="1141730" cy="921385"/>
                    </a:xfrm>
                    <a:prstGeom prst="rect">
                      <a:avLst/>
                    </a:prstGeom>
                    <a:noFill/>
                    <a:ln w="9525">
                      <a:noFill/>
                    </a:ln>
                  </pic:spPr>
                </pic:pic>
              </a:graphicData>
            </a:graphic>
          </wp:anchor>
        </w:drawing>
      </w:r>
      <w:r>
        <w:rPr>
          <w:rFonts w:ascii="黑体" w:eastAsia="黑体" w:hAnsi="黑体" w:cs="Times New Roman" w:hint="eastAsia"/>
          <w:sz w:val="36"/>
          <w:szCs w:val="36"/>
        </w:rPr>
        <w:t>2023丝绸之路国际产学研用合作会议</w:t>
      </w:r>
    </w:p>
    <w:p w14:paraId="06E14A51" w14:textId="77777777" w:rsidR="00F6179A" w:rsidRDefault="00F6179A" w:rsidP="00F6179A">
      <w:pPr>
        <w:adjustRightInd w:val="0"/>
        <w:snapToGrid w:val="0"/>
        <w:spacing w:line="540" w:lineRule="exact"/>
        <w:rPr>
          <w:rFonts w:ascii="Arial" w:eastAsia="黑体" w:hAnsi="Arial" w:cs="Arial"/>
          <w:sz w:val="24"/>
          <w:szCs w:val="24"/>
        </w:rPr>
      </w:pPr>
      <w:r>
        <w:rPr>
          <w:rFonts w:ascii="Arial" w:eastAsia="黑体" w:hAnsi="Arial" w:cs="Arial"/>
          <w:sz w:val="24"/>
          <w:szCs w:val="24"/>
        </w:rPr>
        <w:t>2023 Silk Road International Conference on the Cooperation and Integration of Industry, Education Research and Application</w:t>
      </w:r>
    </w:p>
    <w:p w14:paraId="0BECBE4D" w14:textId="77777777" w:rsidR="00F6179A" w:rsidRPr="00891857" w:rsidRDefault="00F6179A" w:rsidP="00F6179A">
      <w:pPr>
        <w:jc w:val="center"/>
        <w:rPr>
          <w:rFonts w:ascii="Times New Roman" w:eastAsia="仿宋_GB2312" w:hAnsi="Times New Roman" w:cs="Times New Roman"/>
          <w:sz w:val="44"/>
          <w:szCs w:val="44"/>
        </w:rPr>
      </w:pPr>
    </w:p>
    <w:p w14:paraId="144D3E48" w14:textId="77777777" w:rsidR="00F6179A" w:rsidRDefault="00F6179A" w:rsidP="00F6179A">
      <w:pPr>
        <w:jc w:val="center"/>
        <w:rPr>
          <w:rFonts w:ascii="Times New Roman" w:eastAsia="仿宋_GB2312" w:hAnsi="Times New Roman" w:cs="Times New Roman"/>
          <w:sz w:val="44"/>
          <w:szCs w:val="44"/>
        </w:rPr>
      </w:pPr>
    </w:p>
    <w:p w14:paraId="725B0D5F" w14:textId="77777777" w:rsidR="00F6179A" w:rsidRDefault="00F6179A" w:rsidP="00F6179A">
      <w:pPr>
        <w:pStyle w:val="Default"/>
        <w:jc w:val="center"/>
        <w:rPr>
          <w:rFonts w:ascii="Times New Roman" w:hAnsi="Times New Roman" w:cs="Times New Roman"/>
          <w:b/>
          <w:bCs/>
          <w:color w:val="auto"/>
          <w:sz w:val="36"/>
          <w:szCs w:val="36"/>
        </w:rPr>
      </w:pPr>
      <w:r>
        <w:rPr>
          <w:rFonts w:ascii="Times New Roman" w:hAnsi="Times New Roman" w:cs="Times New Roman" w:hint="eastAsia"/>
          <w:b/>
          <w:bCs/>
          <w:color w:val="auto"/>
          <w:sz w:val="36"/>
          <w:szCs w:val="36"/>
        </w:rPr>
        <w:t>2023</w:t>
      </w:r>
      <w:r>
        <w:rPr>
          <w:rFonts w:ascii="Times New Roman" w:hAnsi="Times New Roman" w:cs="Times New Roman" w:hint="eastAsia"/>
          <w:b/>
          <w:bCs/>
          <w:color w:val="auto"/>
          <w:sz w:val="36"/>
          <w:szCs w:val="36"/>
        </w:rPr>
        <w:t>丝绸之路高原生态环保与黄河流域高质量发展国际产学研用合作研讨会</w:t>
      </w:r>
    </w:p>
    <w:p w14:paraId="2A1CDEB6" w14:textId="77777777" w:rsidR="00F6179A" w:rsidRDefault="00F6179A" w:rsidP="00F6179A">
      <w:pPr>
        <w:pStyle w:val="Default"/>
        <w:jc w:val="center"/>
        <w:rPr>
          <w:rFonts w:ascii="Times New Roman" w:hAnsi="Times New Roman" w:cs="Times New Roman"/>
          <w:b/>
          <w:bCs/>
          <w:color w:val="auto"/>
          <w:sz w:val="32"/>
          <w:szCs w:val="32"/>
        </w:rPr>
      </w:pPr>
      <w:r>
        <w:rPr>
          <w:rFonts w:ascii="Times New Roman" w:hAnsi="Times New Roman" w:cs="Times New Roman"/>
          <w:b/>
          <w:bCs/>
          <w:color w:val="auto"/>
          <w:sz w:val="32"/>
          <w:szCs w:val="32"/>
        </w:rPr>
        <w:t>2023 Silk Road International Symposium on Plateau Ecological Environment Protection and High-quality Development of the Yellow River Basin</w:t>
      </w:r>
    </w:p>
    <w:p w14:paraId="3098C6DB" w14:textId="77777777" w:rsidR="00F6179A" w:rsidRDefault="00F6179A" w:rsidP="00F6179A">
      <w:pPr>
        <w:jc w:val="center"/>
        <w:rPr>
          <w:rFonts w:ascii="Times New Roman" w:eastAsia="仿宋" w:hAnsi="Times New Roman" w:cs="Times New Roman"/>
          <w:b/>
          <w:bCs/>
          <w:sz w:val="32"/>
          <w:szCs w:val="32"/>
        </w:rPr>
      </w:pPr>
    </w:p>
    <w:p w14:paraId="7011981F" w14:textId="77777777" w:rsidR="00F6179A" w:rsidRDefault="00F6179A" w:rsidP="00F6179A">
      <w:pPr>
        <w:jc w:val="center"/>
        <w:rPr>
          <w:rFonts w:ascii="Times New Roman" w:eastAsia="仿宋" w:hAnsi="Times New Roman" w:cs="Times New Roman"/>
          <w:b/>
          <w:bCs/>
          <w:sz w:val="36"/>
          <w:szCs w:val="36"/>
        </w:rPr>
      </w:pPr>
      <w:r>
        <w:rPr>
          <w:rFonts w:ascii="Times New Roman" w:eastAsia="仿宋" w:hAnsi="Times New Roman" w:cs="Times New Roman"/>
          <w:b/>
          <w:bCs/>
          <w:sz w:val="36"/>
          <w:szCs w:val="36"/>
        </w:rPr>
        <w:t>会议指南</w:t>
      </w:r>
    </w:p>
    <w:p w14:paraId="6E05D1EC" w14:textId="77777777" w:rsidR="00F6179A" w:rsidRDefault="00F6179A" w:rsidP="00F6179A">
      <w:pPr>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AGENDA</w:t>
      </w:r>
    </w:p>
    <w:p w14:paraId="705343E4" w14:textId="77777777" w:rsidR="00F6179A" w:rsidRDefault="00F6179A" w:rsidP="00F6179A">
      <w:pPr>
        <w:jc w:val="center"/>
        <w:rPr>
          <w:rFonts w:ascii="Times New Roman" w:eastAsia="仿宋" w:hAnsi="Times New Roman" w:cs="Times New Roman"/>
          <w:b/>
          <w:bCs/>
          <w:sz w:val="32"/>
          <w:szCs w:val="32"/>
        </w:rPr>
      </w:pPr>
    </w:p>
    <w:p w14:paraId="45607717" w14:textId="77777777" w:rsidR="00F6179A" w:rsidRDefault="00F6179A" w:rsidP="00F6179A">
      <w:pPr>
        <w:jc w:val="center"/>
        <w:rPr>
          <w:rFonts w:ascii="Times New Roman" w:eastAsia="仿宋" w:hAnsi="Times New Roman" w:cs="Times New Roman"/>
          <w:b/>
          <w:bCs/>
          <w:sz w:val="32"/>
          <w:szCs w:val="32"/>
        </w:rPr>
      </w:pPr>
    </w:p>
    <w:p w14:paraId="20C59189" w14:textId="77777777" w:rsidR="00F6179A" w:rsidRDefault="00F6179A" w:rsidP="00F6179A">
      <w:pPr>
        <w:jc w:val="center"/>
        <w:rPr>
          <w:rFonts w:ascii="Times New Roman" w:eastAsia="仿宋" w:hAnsi="Times New Roman" w:cs="Times New Roman"/>
          <w:b/>
          <w:bCs/>
          <w:sz w:val="32"/>
          <w:szCs w:val="32"/>
        </w:rPr>
      </w:pPr>
    </w:p>
    <w:p w14:paraId="566D08FD" w14:textId="77777777" w:rsidR="00F6179A" w:rsidRDefault="00F6179A" w:rsidP="00F6179A">
      <w:pPr>
        <w:jc w:val="center"/>
        <w:rPr>
          <w:rFonts w:ascii="Times New Roman" w:eastAsia="仿宋" w:hAnsi="Times New Roman" w:cs="Times New Roman"/>
          <w:b/>
          <w:bCs/>
          <w:sz w:val="32"/>
          <w:szCs w:val="32"/>
        </w:rPr>
      </w:pPr>
    </w:p>
    <w:p w14:paraId="2FFEB20B" w14:textId="77777777" w:rsidR="00F6179A" w:rsidRDefault="00F6179A" w:rsidP="00F6179A">
      <w:pPr>
        <w:jc w:val="center"/>
        <w:rPr>
          <w:rFonts w:ascii="Times New Roman" w:eastAsia="仿宋" w:hAnsi="Times New Roman" w:cs="Times New Roman"/>
          <w:b/>
          <w:bCs/>
          <w:sz w:val="32"/>
          <w:szCs w:val="32"/>
        </w:rPr>
      </w:pPr>
      <w:r>
        <w:rPr>
          <w:rFonts w:ascii="Times New Roman" w:eastAsia="仿宋" w:hAnsi="Times New Roman" w:cs="Times New Roman" w:hint="eastAsia"/>
          <w:b/>
          <w:bCs/>
          <w:sz w:val="32"/>
          <w:szCs w:val="32"/>
        </w:rPr>
        <w:t>中国</w:t>
      </w:r>
      <w:r>
        <w:rPr>
          <w:rFonts w:ascii="Times New Roman" w:eastAsia="仿宋" w:hAnsi="Times New Roman" w:cs="Times New Roman" w:hint="eastAsia"/>
          <w:b/>
          <w:bCs/>
          <w:sz w:val="32"/>
          <w:szCs w:val="32"/>
        </w:rPr>
        <w:t xml:space="preserve"> </w:t>
      </w:r>
      <w:r>
        <w:rPr>
          <w:rFonts w:ascii="Times New Roman" w:eastAsia="仿宋" w:hAnsi="Times New Roman" w:cs="Times New Roman"/>
          <w:b/>
          <w:bCs/>
          <w:sz w:val="32"/>
          <w:szCs w:val="32"/>
        </w:rPr>
        <w:t>陕西</w:t>
      </w:r>
      <w:r>
        <w:rPr>
          <w:rFonts w:ascii="Times New Roman" w:eastAsia="仿宋" w:hAnsi="Times New Roman" w:cs="Times New Roman"/>
          <w:b/>
          <w:bCs/>
          <w:sz w:val="32"/>
          <w:szCs w:val="32"/>
        </w:rPr>
        <w:t xml:space="preserve"> </w:t>
      </w:r>
      <w:r>
        <w:rPr>
          <w:rFonts w:ascii="Times New Roman" w:eastAsia="仿宋" w:hAnsi="Times New Roman" w:cs="Times New Roman"/>
          <w:b/>
          <w:bCs/>
          <w:sz w:val="32"/>
          <w:szCs w:val="32"/>
        </w:rPr>
        <w:t>杨凌</w:t>
      </w:r>
    </w:p>
    <w:p w14:paraId="59012B8F" w14:textId="77777777" w:rsidR="00F6179A" w:rsidRDefault="00F6179A" w:rsidP="00F6179A">
      <w:pPr>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Yangling, Shaanxi</w:t>
      </w:r>
      <w:r>
        <w:rPr>
          <w:rFonts w:ascii="Times New Roman" w:eastAsia="仿宋" w:hAnsi="Times New Roman" w:cs="Times New Roman" w:hint="eastAsia"/>
          <w:b/>
          <w:bCs/>
          <w:sz w:val="32"/>
          <w:szCs w:val="32"/>
        </w:rPr>
        <w:t>,</w:t>
      </w:r>
      <w:r>
        <w:rPr>
          <w:rFonts w:ascii="Times New Roman" w:eastAsia="仿宋" w:hAnsi="Times New Roman" w:cs="Times New Roman"/>
          <w:b/>
          <w:bCs/>
          <w:sz w:val="32"/>
          <w:szCs w:val="32"/>
        </w:rPr>
        <w:t xml:space="preserve"> P R China</w:t>
      </w:r>
    </w:p>
    <w:p w14:paraId="1CF0E571" w14:textId="77777777" w:rsidR="00F6179A" w:rsidRDefault="00F6179A" w:rsidP="00F6179A">
      <w:pPr>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2023</w:t>
      </w:r>
      <w:r>
        <w:rPr>
          <w:rFonts w:ascii="Times New Roman" w:eastAsia="仿宋" w:hAnsi="Times New Roman" w:cs="Times New Roman"/>
          <w:b/>
          <w:bCs/>
          <w:sz w:val="32"/>
          <w:szCs w:val="32"/>
        </w:rPr>
        <w:t>年</w:t>
      </w:r>
      <w:r>
        <w:rPr>
          <w:rFonts w:ascii="Times New Roman" w:eastAsia="仿宋" w:hAnsi="Times New Roman" w:cs="Times New Roman"/>
          <w:b/>
          <w:bCs/>
          <w:sz w:val="32"/>
          <w:szCs w:val="32"/>
        </w:rPr>
        <w:t>12</w:t>
      </w:r>
      <w:r>
        <w:rPr>
          <w:rFonts w:ascii="Times New Roman" w:eastAsia="仿宋" w:hAnsi="Times New Roman" w:cs="Times New Roman"/>
          <w:b/>
          <w:bCs/>
          <w:sz w:val="32"/>
          <w:szCs w:val="32"/>
        </w:rPr>
        <w:t>月</w:t>
      </w:r>
      <w:r>
        <w:rPr>
          <w:rFonts w:ascii="Times New Roman" w:eastAsia="仿宋" w:hAnsi="Times New Roman" w:cs="Times New Roman"/>
          <w:b/>
          <w:bCs/>
          <w:sz w:val="32"/>
          <w:szCs w:val="32"/>
        </w:rPr>
        <w:t>13-18</w:t>
      </w:r>
      <w:r>
        <w:rPr>
          <w:rFonts w:ascii="Times New Roman" w:eastAsia="仿宋" w:hAnsi="Times New Roman" w:cs="Times New Roman"/>
          <w:b/>
          <w:bCs/>
          <w:sz w:val="32"/>
          <w:szCs w:val="32"/>
        </w:rPr>
        <w:t>日</w:t>
      </w:r>
    </w:p>
    <w:p w14:paraId="609EE761" w14:textId="77777777" w:rsidR="00F6179A" w:rsidRDefault="00F6179A" w:rsidP="00F6179A">
      <w:pPr>
        <w:jc w:val="center"/>
        <w:rPr>
          <w:rFonts w:ascii="Times New Roman" w:eastAsia="仿宋" w:hAnsi="Times New Roman" w:cs="Times New Roman"/>
          <w:b/>
          <w:bCs/>
          <w:sz w:val="32"/>
          <w:szCs w:val="32"/>
        </w:rPr>
      </w:pPr>
      <w:r>
        <w:rPr>
          <w:rFonts w:ascii="Times New Roman" w:eastAsia="仿宋" w:hAnsi="Times New Roman" w:cs="Times New Roman"/>
          <w:b/>
          <w:bCs/>
          <w:sz w:val="32"/>
          <w:szCs w:val="32"/>
        </w:rPr>
        <w:t>December 13-18, 2023</w:t>
      </w:r>
    </w:p>
    <w:p w14:paraId="3CE362F6" w14:textId="77777777" w:rsidR="00F6179A" w:rsidRDefault="00F6179A" w:rsidP="00F6179A">
      <w:pPr>
        <w:spacing w:line="560" w:lineRule="exact"/>
        <w:ind w:firstLineChars="200" w:firstLine="800"/>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pacing w:val="-20"/>
          <w:sz w:val="44"/>
          <w:szCs w:val="44"/>
        </w:rPr>
        <w:lastRenderedPageBreak/>
        <w:t>开幕式议程</w:t>
      </w:r>
    </w:p>
    <w:p w14:paraId="7A584C42" w14:textId="77777777" w:rsidR="00F6179A" w:rsidRDefault="00F6179A" w:rsidP="00F6179A">
      <w:pPr>
        <w:spacing w:line="560" w:lineRule="exact"/>
        <w:ind w:firstLine="640"/>
        <w:rPr>
          <w:rFonts w:ascii="Times New Roman" w:eastAsia="楷体" w:hAnsi="Times New Roman" w:cs="Times New Roman"/>
          <w:b/>
          <w:bCs/>
          <w:sz w:val="32"/>
          <w:szCs w:val="32"/>
        </w:rPr>
      </w:pPr>
    </w:p>
    <w:p w14:paraId="28727877" w14:textId="77777777" w:rsidR="00F6179A" w:rsidRDefault="00F6179A" w:rsidP="00F6179A">
      <w:pPr>
        <w:spacing w:line="560" w:lineRule="exact"/>
        <w:ind w:firstLine="640"/>
        <w:rPr>
          <w:rFonts w:ascii="仿宋" w:eastAsia="仿宋" w:hAnsi="仿宋" w:cs="仿宋_GB2312"/>
          <w:sz w:val="32"/>
          <w:szCs w:val="32"/>
        </w:rPr>
      </w:pPr>
      <w:r>
        <w:rPr>
          <w:rFonts w:ascii="仿宋" w:eastAsia="仿宋" w:hAnsi="仿宋" w:cs="Times New Roman" w:hint="eastAsia"/>
          <w:sz w:val="32"/>
          <w:szCs w:val="32"/>
        </w:rPr>
        <w:t>时    间：</w:t>
      </w:r>
      <w:r>
        <w:rPr>
          <w:rFonts w:ascii="仿宋" w:eastAsia="仿宋" w:hAnsi="仿宋" w:cs="仿宋_GB2312" w:hint="eastAsia"/>
          <w:sz w:val="32"/>
          <w:szCs w:val="32"/>
        </w:rPr>
        <w:t>12月1</w:t>
      </w:r>
      <w:r>
        <w:rPr>
          <w:rFonts w:ascii="仿宋" w:eastAsia="仿宋" w:hAnsi="仿宋" w:cs="仿宋_GB2312"/>
          <w:sz w:val="32"/>
          <w:szCs w:val="32"/>
        </w:rPr>
        <w:t>3</w:t>
      </w:r>
      <w:r>
        <w:rPr>
          <w:rFonts w:ascii="仿宋" w:eastAsia="仿宋" w:hAnsi="仿宋" w:cs="仿宋_GB2312" w:hint="eastAsia"/>
          <w:sz w:val="32"/>
          <w:szCs w:val="32"/>
        </w:rPr>
        <w:t>日（星期三）09:</w:t>
      </w:r>
      <w:r>
        <w:rPr>
          <w:rFonts w:ascii="仿宋" w:eastAsia="仿宋" w:hAnsi="仿宋" w:cs="仿宋_GB2312"/>
          <w:sz w:val="32"/>
          <w:szCs w:val="32"/>
        </w:rPr>
        <w:t>0</w:t>
      </w:r>
      <w:r>
        <w:rPr>
          <w:rFonts w:ascii="仿宋" w:eastAsia="仿宋" w:hAnsi="仿宋" w:cs="仿宋_GB2312" w:hint="eastAsia"/>
          <w:sz w:val="32"/>
          <w:szCs w:val="32"/>
        </w:rPr>
        <w:t>0（北京时间）</w:t>
      </w:r>
    </w:p>
    <w:p w14:paraId="4A8423B4" w14:textId="77777777" w:rsidR="00F6179A" w:rsidRDefault="00F6179A" w:rsidP="00F6179A">
      <w:pPr>
        <w:spacing w:line="560" w:lineRule="exact"/>
        <w:ind w:leftChars="304" w:left="2238" w:hangingChars="500" w:hanging="1600"/>
        <w:rPr>
          <w:rFonts w:ascii="仿宋" w:eastAsia="仿宋" w:hAnsi="仿宋" w:cs="仿宋_GB2312"/>
          <w:sz w:val="32"/>
          <w:szCs w:val="32"/>
        </w:rPr>
      </w:pPr>
      <w:r>
        <w:rPr>
          <w:rFonts w:ascii="仿宋" w:eastAsia="仿宋" w:hAnsi="仿宋" w:cs="Times New Roman" w:hint="eastAsia"/>
          <w:sz w:val="32"/>
          <w:szCs w:val="32"/>
        </w:rPr>
        <w:t>地    点：西北农林科技大学国际交流中心2</w:t>
      </w:r>
      <w:r>
        <w:rPr>
          <w:rFonts w:ascii="仿宋" w:eastAsia="仿宋" w:hAnsi="仿宋" w:cs="Times New Roman"/>
          <w:sz w:val="32"/>
          <w:szCs w:val="32"/>
        </w:rPr>
        <w:t>08</w:t>
      </w:r>
      <w:r>
        <w:rPr>
          <w:rFonts w:ascii="仿宋" w:eastAsia="仿宋" w:hAnsi="仿宋" w:cs="Times New Roman" w:hint="eastAsia"/>
          <w:sz w:val="32"/>
          <w:szCs w:val="32"/>
        </w:rPr>
        <w:t>会议室</w:t>
      </w:r>
    </w:p>
    <w:p w14:paraId="4A5A8C41" w14:textId="77777777" w:rsidR="00F6179A" w:rsidRDefault="00F6179A" w:rsidP="00F6179A">
      <w:pPr>
        <w:spacing w:line="560" w:lineRule="exact"/>
        <w:ind w:leftChars="304" w:left="2238" w:hangingChars="500" w:hanging="1600"/>
        <w:rPr>
          <w:rFonts w:ascii="仿宋" w:eastAsia="仿宋" w:hAnsi="仿宋" w:cs="Times New Roman"/>
          <w:sz w:val="32"/>
          <w:szCs w:val="32"/>
        </w:rPr>
      </w:pPr>
      <w:r>
        <w:rPr>
          <w:rFonts w:ascii="仿宋" w:eastAsia="仿宋" w:hAnsi="仿宋" w:cs="Times New Roman" w:hint="eastAsia"/>
          <w:sz w:val="32"/>
          <w:szCs w:val="32"/>
        </w:rPr>
        <w:t>会议语言：</w:t>
      </w:r>
      <w:r>
        <w:rPr>
          <w:rFonts w:ascii="仿宋" w:eastAsia="仿宋" w:hAnsi="仿宋" w:cs="仿宋_GB2312" w:hint="eastAsia"/>
          <w:sz w:val="32"/>
          <w:szCs w:val="32"/>
        </w:rPr>
        <w:t>中文（英语同传）</w:t>
      </w:r>
    </w:p>
    <w:p w14:paraId="0EC3679E" w14:textId="77777777" w:rsidR="00F6179A" w:rsidRDefault="00F6179A" w:rsidP="00F6179A">
      <w:pPr>
        <w:spacing w:line="560" w:lineRule="exact"/>
        <w:ind w:leftChars="304" w:left="2238" w:hangingChars="500" w:hanging="1600"/>
        <w:rPr>
          <w:rFonts w:ascii="仿宋" w:eastAsia="仿宋" w:hAnsi="仿宋" w:cs="仿宋_GB2312"/>
          <w:sz w:val="32"/>
          <w:szCs w:val="32"/>
        </w:rPr>
      </w:pPr>
      <w:r>
        <w:rPr>
          <w:rFonts w:ascii="仿宋" w:eastAsia="仿宋" w:hAnsi="仿宋" w:cs="Times New Roman" w:hint="eastAsia"/>
          <w:sz w:val="32"/>
          <w:szCs w:val="32"/>
        </w:rPr>
        <w:t>主</w:t>
      </w:r>
      <w:r>
        <w:rPr>
          <w:rFonts w:ascii="仿宋" w:eastAsia="仿宋" w:hAnsi="仿宋" w:cs="Times New Roman"/>
          <w:sz w:val="32"/>
          <w:szCs w:val="32"/>
        </w:rPr>
        <w:t xml:space="preserve">  </w:t>
      </w:r>
      <w:r>
        <w:rPr>
          <w:rFonts w:ascii="仿宋" w:eastAsia="仿宋" w:hAnsi="仿宋" w:cs="Times New Roman" w:hint="eastAsia"/>
          <w:sz w:val="32"/>
          <w:szCs w:val="32"/>
        </w:rPr>
        <w:t xml:space="preserve">  持：</w:t>
      </w:r>
      <w:r>
        <w:rPr>
          <w:rFonts w:ascii="仿宋" w:eastAsia="仿宋" w:hAnsi="仿宋" w:cs="仿宋_GB2312" w:hint="eastAsia"/>
          <w:sz w:val="32"/>
          <w:szCs w:val="32"/>
        </w:rPr>
        <w:t>刘学波 校长助理、国际合作与交流处处长</w:t>
      </w:r>
    </w:p>
    <w:p w14:paraId="796ACF3E" w14:textId="77777777" w:rsidR="00F6179A" w:rsidRDefault="00F6179A" w:rsidP="00F6179A">
      <w:pPr>
        <w:spacing w:line="560" w:lineRule="exact"/>
        <w:ind w:leftChars="304" w:left="2238" w:hangingChars="500" w:hanging="1600"/>
        <w:rPr>
          <w:rFonts w:ascii="仿宋" w:eastAsia="仿宋" w:hAnsi="仿宋" w:cs="Times New Roman"/>
          <w:sz w:val="32"/>
          <w:szCs w:val="32"/>
        </w:rPr>
      </w:pPr>
    </w:p>
    <w:p w14:paraId="119D7C3B" w14:textId="77777777" w:rsidR="00F6179A" w:rsidRDefault="00F6179A" w:rsidP="00F6179A">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第一项 西北农林科技大学副校长罗军致辞</w:t>
      </w:r>
    </w:p>
    <w:p w14:paraId="61B39CE7" w14:textId="77777777" w:rsidR="00F6179A" w:rsidRDefault="00F6179A" w:rsidP="00F6179A">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第二项 孟加拉农业大学</w:t>
      </w:r>
      <w:r>
        <w:rPr>
          <w:rFonts w:ascii="仿宋" w:eastAsia="仿宋" w:hAnsi="仿宋" w:cs="黑体"/>
          <w:sz w:val="32"/>
          <w:szCs w:val="32"/>
        </w:rPr>
        <w:t xml:space="preserve"> Md Abdul </w:t>
      </w:r>
      <w:proofErr w:type="spellStart"/>
      <w:r>
        <w:rPr>
          <w:rFonts w:ascii="仿宋" w:eastAsia="仿宋" w:hAnsi="仿宋" w:cs="黑体"/>
          <w:sz w:val="32"/>
          <w:szCs w:val="32"/>
        </w:rPr>
        <w:t>Mojid</w:t>
      </w:r>
      <w:proofErr w:type="spellEnd"/>
      <w:r>
        <w:rPr>
          <w:rFonts w:ascii="仿宋" w:eastAsia="仿宋" w:hAnsi="仿宋" w:cs="黑体" w:hint="eastAsia"/>
          <w:sz w:val="32"/>
          <w:szCs w:val="32"/>
        </w:rPr>
        <w:t>教授致辞</w:t>
      </w:r>
    </w:p>
    <w:p w14:paraId="42972FF8" w14:textId="77777777" w:rsidR="00F6179A" w:rsidRDefault="00F6179A" w:rsidP="00F6179A">
      <w:pPr>
        <w:spacing w:line="560" w:lineRule="exact"/>
        <w:ind w:leftChars="305" w:left="1840" w:hangingChars="375" w:hanging="1200"/>
        <w:rPr>
          <w:rFonts w:ascii="仿宋" w:eastAsia="仿宋" w:hAnsi="仿宋" w:cs="黑体"/>
          <w:sz w:val="32"/>
          <w:szCs w:val="32"/>
        </w:rPr>
      </w:pPr>
      <w:r>
        <w:rPr>
          <w:rFonts w:ascii="仿宋" w:eastAsia="仿宋" w:hAnsi="仿宋" w:cs="黑体" w:hint="eastAsia"/>
          <w:sz w:val="32"/>
          <w:szCs w:val="32"/>
        </w:rPr>
        <w:t>第三项 韩国翰林院院士、韩国生命工学研究院郭尚</w:t>
      </w:r>
      <w:proofErr w:type="gramStart"/>
      <w:r>
        <w:rPr>
          <w:rFonts w:ascii="仿宋" w:eastAsia="仿宋" w:hAnsi="仿宋" w:cs="黑体" w:hint="eastAsia"/>
          <w:sz w:val="32"/>
          <w:szCs w:val="32"/>
        </w:rPr>
        <w:t>洙</w:t>
      </w:r>
      <w:proofErr w:type="gramEnd"/>
      <w:r>
        <w:rPr>
          <w:rFonts w:ascii="仿宋" w:eastAsia="仿宋" w:hAnsi="仿宋" w:cs="黑体" w:hint="eastAsia"/>
          <w:sz w:val="32"/>
          <w:szCs w:val="32"/>
        </w:rPr>
        <w:t>（Kwak Sang-Soo）研究员致辞</w:t>
      </w:r>
    </w:p>
    <w:p w14:paraId="3D182612" w14:textId="77777777" w:rsidR="00F6179A" w:rsidRDefault="00F6179A" w:rsidP="00F6179A">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第四项 新墨西哥州立大学Manoj Shukla教授致辞</w:t>
      </w:r>
    </w:p>
    <w:p w14:paraId="6279465F" w14:textId="77777777" w:rsidR="00F6179A" w:rsidRDefault="00F6179A" w:rsidP="00F6179A">
      <w:pPr>
        <w:spacing w:line="560" w:lineRule="exact"/>
        <w:ind w:firstLineChars="200" w:firstLine="640"/>
        <w:rPr>
          <w:rFonts w:ascii="仿宋" w:eastAsia="仿宋" w:hAnsi="仿宋" w:cs="黑体"/>
          <w:sz w:val="32"/>
          <w:szCs w:val="32"/>
        </w:rPr>
      </w:pPr>
      <w:r>
        <w:rPr>
          <w:rFonts w:ascii="仿宋" w:eastAsia="仿宋" w:hAnsi="仿宋" w:cs="黑体" w:hint="eastAsia"/>
          <w:sz w:val="32"/>
          <w:szCs w:val="32"/>
        </w:rPr>
        <w:t>第五项 合影留念（国际交流中心西门）</w:t>
      </w:r>
    </w:p>
    <w:p w14:paraId="618D8F70" w14:textId="77777777" w:rsidR="00F6179A" w:rsidRDefault="00F6179A">
      <w:pPr>
        <w:sectPr w:rsidR="00F6179A">
          <w:pgSz w:w="11906" w:h="16838"/>
          <w:pgMar w:top="1440" w:right="1800" w:bottom="1440" w:left="1800" w:header="851" w:footer="992" w:gutter="0"/>
          <w:cols w:space="425"/>
          <w:docGrid w:type="lines" w:linePitch="312"/>
        </w:sectPr>
      </w:pPr>
    </w:p>
    <w:p w14:paraId="625B1A12" w14:textId="77777777" w:rsidR="00F6179A" w:rsidRDefault="00F6179A" w:rsidP="00F6179A">
      <w:pPr>
        <w:jc w:val="left"/>
        <w:rPr>
          <w:rFonts w:ascii="方正大黑体_GBK" w:eastAsia="方正大黑体_GBK" w:hAnsi="方正大黑体_GBK" w:cs="方正大黑体_GBK"/>
          <w:sz w:val="30"/>
          <w:szCs w:val="30"/>
        </w:rPr>
      </w:pPr>
      <w:r>
        <w:rPr>
          <w:rFonts w:ascii="方正大黑体_GBK" w:eastAsia="方正大黑体_GBK" w:hAnsi="方正大黑体_GBK" w:cs="方正大黑体_GBK" w:hint="eastAsia"/>
          <w:sz w:val="30"/>
          <w:szCs w:val="30"/>
        </w:rPr>
        <w:lastRenderedPageBreak/>
        <w:t>议题二  水土保持与土地可持续管理</w:t>
      </w:r>
    </w:p>
    <w:p w14:paraId="5C041B00" w14:textId="77777777" w:rsidR="00F6179A" w:rsidRDefault="00F6179A" w:rsidP="00F6179A">
      <w:pPr>
        <w:spacing w:line="360" w:lineRule="exact"/>
        <w:rPr>
          <w:rFonts w:ascii="方正黑体简体" w:eastAsia="方正黑体简体" w:hAnsi="方正黑体简体" w:cs="方正黑体简体"/>
          <w:b/>
          <w:bCs/>
          <w:sz w:val="24"/>
          <w:szCs w:val="28"/>
        </w:rPr>
      </w:pPr>
      <w:r>
        <w:rPr>
          <w:rFonts w:ascii="方正黑体简体" w:eastAsia="方正黑体简体" w:hAnsi="方正黑体简体" w:cs="方正黑体简体" w:hint="eastAsia"/>
          <w:b/>
          <w:bCs/>
          <w:sz w:val="24"/>
          <w:szCs w:val="28"/>
        </w:rPr>
        <w:t>会议时间：2023年12月13日（北京时间）</w:t>
      </w:r>
    </w:p>
    <w:p w14:paraId="248CAF82" w14:textId="77777777" w:rsidR="00F6179A" w:rsidRDefault="00F6179A" w:rsidP="00F6179A">
      <w:pPr>
        <w:spacing w:line="360" w:lineRule="exact"/>
        <w:rPr>
          <w:rFonts w:ascii="方正黑体简体" w:eastAsia="方正黑体简体" w:hAnsi="方正黑体简体" w:cs="方正黑体简体"/>
          <w:b/>
          <w:bCs/>
          <w:sz w:val="24"/>
          <w:szCs w:val="28"/>
        </w:rPr>
      </w:pPr>
      <w:r>
        <w:rPr>
          <w:rFonts w:ascii="方正黑体简体" w:eastAsia="方正黑体简体" w:hAnsi="方正黑体简体" w:cs="方正黑体简体" w:hint="eastAsia"/>
          <w:b/>
          <w:bCs/>
          <w:sz w:val="24"/>
          <w:szCs w:val="28"/>
        </w:rPr>
        <w:t>线下地点：西北农林科技大学国际交流中心208</w:t>
      </w:r>
    </w:p>
    <w:p w14:paraId="4435E644" w14:textId="77777777" w:rsidR="00F6179A" w:rsidRDefault="00F6179A" w:rsidP="00F6179A">
      <w:pPr>
        <w:spacing w:line="360" w:lineRule="exact"/>
        <w:rPr>
          <w:rFonts w:ascii="方正黑体简体" w:eastAsia="方正黑体简体" w:hAnsi="方正黑体简体" w:cs="方正黑体简体"/>
          <w:b/>
          <w:bCs/>
          <w:sz w:val="24"/>
          <w:szCs w:val="28"/>
        </w:rPr>
      </w:pPr>
      <w:r>
        <w:rPr>
          <w:rFonts w:ascii="方正黑体简体" w:eastAsia="方正黑体简体" w:hAnsi="方正黑体简体" w:cs="方正黑体简体" w:hint="eastAsia"/>
          <w:b/>
          <w:bCs/>
          <w:sz w:val="24"/>
          <w:szCs w:val="28"/>
        </w:rPr>
        <w:t>Zoom会议号: 818 8263 4834         密码: 121302</w:t>
      </w:r>
    </w:p>
    <w:tbl>
      <w:tblPr>
        <w:tblpPr w:leftFromText="180" w:rightFromText="180" w:vertAnchor="text" w:horzAnchor="page" w:tblpX="949" w:tblpY="703"/>
        <w:tblOverlap w:val="never"/>
        <w:tblW w:w="56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4151"/>
        <w:gridCol w:w="2844"/>
      </w:tblGrid>
      <w:tr w:rsidR="00F6179A" w14:paraId="5CA802FD" w14:textId="77777777" w:rsidTr="00F252C2">
        <w:trPr>
          <w:trHeight w:val="737"/>
        </w:trPr>
        <w:tc>
          <w:tcPr>
            <w:tcW w:w="624" w:type="pct"/>
            <w:vMerge w:val="restart"/>
            <w:shd w:val="clear" w:color="auto" w:fill="auto"/>
            <w:vAlign w:val="center"/>
          </w:tcPr>
          <w:p w14:paraId="62CFA8F3"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2</w:t>
            </w:r>
            <w:r>
              <w:rPr>
                <w:rFonts w:ascii="Times New Roman" w:eastAsia="宋体" w:hAnsi="Times New Roman" w:cs="Times New Roman" w:hint="eastAsia"/>
                <w:bCs/>
              </w:rPr>
              <w:t>月</w:t>
            </w:r>
            <w:r>
              <w:rPr>
                <w:rFonts w:ascii="Times New Roman" w:eastAsia="宋体" w:hAnsi="Times New Roman" w:cs="Times New Roman" w:hint="eastAsia"/>
                <w:bCs/>
              </w:rPr>
              <w:t>13</w:t>
            </w:r>
            <w:r>
              <w:rPr>
                <w:rFonts w:ascii="Times New Roman" w:eastAsia="宋体" w:hAnsi="Times New Roman" w:cs="Times New Roman" w:hint="eastAsia"/>
                <w:bCs/>
              </w:rPr>
              <w:t>日</w:t>
            </w:r>
          </w:p>
          <w:p w14:paraId="539161D8" w14:textId="77777777" w:rsidR="00F6179A" w:rsidRDefault="00F6179A" w:rsidP="00F252C2">
            <w:pPr>
              <w:spacing w:line="340" w:lineRule="exact"/>
              <w:jc w:val="center"/>
              <w:rPr>
                <w:rFonts w:ascii="Times New Roman" w:eastAsia="仿宋" w:hAnsi="Times New Roman" w:cs="Times New Roman"/>
                <w:kern w:val="0"/>
                <w:sz w:val="24"/>
                <w:szCs w:val="24"/>
              </w:rPr>
            </w:pPr>
            <w:r>
              <w:rPr>
                <w:rFonts w:ascii="Times New Roman" w:eastAsia="宋体" w:hAnsi="Times New Roman" w:cs="Times New Roman" w:hint="eastAsia"/>
                <w:bCs/>
              </w:rPr>
              <w:t>上午</w:t>
            </w:r>
          </w:p>
        </w:tc>
        <w:tc>
          <w:tcPr>
            <w:tcW w:w="624" w:type="pct"/>
            <w:shd w:val="clear" w:color="auto" w:fill="auto"/>
            <w:vAlign w:val="center"/>
          </w:tcPr>
          <w:p w14:paraId="0B638712"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10:00-12</w:t>
            </w:r>
            <w:r>
              <w:rPr>
                <w:rFonts w:ascii="Times New Roman" w:eastAsia="宋体" w:hAnsi="Times New Roman" w:cs="Times New Roman" w:hint="eastAsia"/>
                <w:bCs/>
              </w:rPr>
              <w:t>:</w:t>
            </w:r>
            <w:r>
              <w:rPr>
                <w:rFonts w:ascii="Times New Roman" w:eastAsia="宋体" w:hAnsi="Times New Roman" w:cs="Times New Roman"/>
                <w:bCs/>
              </w:rPr>
              <w:t>20</w:t>
            </w:r>
          </w:p>
        </w:tc>
        <w:tc>
          <w:tcPr>
            <w:tcW w:w="3751" w:type="pct"/>
            <w:gridSpan w:val="2"/>
            <w:shd w:val="clear" w:color="auto" w:fill="auto"/>
            <w:vAlign w:val="center"/>
          </w:tcPr>
          <w:p w14:paraId="04416ABA" w14:textId="77777777" w:rsidR="00F6179A" w:rsidRDefault="00F6179A" w:rsidP="00F252C2">
            <w:pPr>
              <w:spacing w:line="340" w:lineRule="exact"/>
              <w:jc w:val="center"/>
              <w:rPr>
                <w:rFonts w:ascii="Times New Roman" w:eastAsia="仿宋" w:hAnsi="Times New Roman" w:cs="Times New Roman"/>
                <w:b/>
                <w:bCs/>
                <w:kern w:val="0"/>
                <w:sz w:val="24"/>
                <w:szCs w:val="24"/>
              </w:rPr>
            </w:pPr>
            <w:r>
              <w:rPr>
                <w:rFonts w:ascii="Times New Roman" w:eastAsia="宋体" w:hAnsi="Times New Roman" w:cs="Times New Roman" w:hint="eastAsia"/>
                <w:b/>
              </w:rPr>
              <w:t>第一节</w:t>
            </w:r>
            <w:r>
              <w:rPr>
                <w:rFonts w:ascii="Times New Roman" w:eastAsia="宋体" w:hAnsi="Times New Roman" w:cs="Times New Roman" w:hint="eastAsia"/>
                <w:b/>
              </w:rPr>
              <w:t xml:space="preserve">   </w:t>
            </w:r>
            <w:r>
              <w:rPr>
                <w:rFonts w:ascii="Times New Roman" w:eastAsia="宋体" w:hAnsi="Times New Roman" w:cs="Times New Roman" w:hint="eastAsia"/>
                <w:b/>
              </w:rPr>
              <w:t>主持人：</w:t>
            </w:r>
            <w:proofErr w:type="gramStart"/>
            <w:r>
              <w:rPr>
                <w:rFonts w:ascii="Times New Roman" w:eastAsia="宋体" w:hAnsi="Times New Roman" w:cs="Times New Roman" w:hint="eastAsia"/>
                <w:b/>
              </w:rPr>
              <w:t>冯</w:t>
            </w:r>
            <w:proofErr w:type="gramEnd"/>
            <w:r>
              <w:rPr>
                <w:rFonts w:ascii="Times New Roman" w:eastAsia="宋体" w:hAnsi="Times New Roman" w:cs="Times New Roman" w:hint="eastAsia"/>
                <w:b/>
              </w:rPr>
              <w:t xml:space="preserve">  </w:t>
            </w:r>
            <w:proofErr w:type="gramStart"/>
            <w:r>
              <w:rPr>
                <w:rFonts w:ascii="Times New Roman" w:eastAsia="宋体" w:hAnsi="Times New Roman" w:cs="Times New Roman" w:hint="eastAsia"/>
                <w:b/>
              </w:rPr>
              <w:t>浩</w:t>
            </w:r>
            <w:proofErr w:type="gramEnd"/>
            <w:r>
              <w:rPr>
                <w:rFonts w:ascii="Times New Roman" w:eastAsia="宋体" w:hAnsi="Times New Roman" w:cs="Times New Roman" w:hint="eastAsia"/>
                <w:b/>
              </w:rPr>
              <w:t xml:space="preserve">  </w:t>
            </w:r>
            <w:r>
              <w:rPr>
                <w:rFonts w:ascii="Times New Roman" w:eastAsia="宋体" w:hAnsi="Times New Roman" w:cs="Times New Roman" w:hint="eastAsia"/>
                <w:b/>
              </w:rPr>
              <w:t>研究员</w:t>
            </w:r>
            <w:r>
              <w:rPr>
                <w:rFonts w:ascii="Times New Roman" w:eastAsia="宋体" w:hAnsi="Times New Roman" w:cs="Times New Roman" w:hint="eastAsia"/>
                <w:b/>
              </w:rPr>
              <w:t>/</w:t>
            </w:r>
            <w:r>
              <w:rPr>
                <w:rFonts w:ascii="Times New Roman" w:eastAsia="宋体" w:hAnsi="Times New Roman" w:cs="Times New Roman" w:hint="eastAsia"/>
                <w:b/>
              </w:rPr>
              <w:t>所长</w:t>
            </w:r>
            <w:r>
              <w:rPr>
                <w:rFonts w:ascii="Times New Roman" w:eastAsia="宋体" w:hAnsi="Times New Roman" w:cs="Times New Roman" w:hint="eastAsia"/>
                <w:b/>
              </w:rPr>
              <w:t xml:space="preserve">    </w:t>
            </w:r>
            <w:r>
              <w:rPr>
                <w:rFonts w:ascii="Times New Roman" w:eastAsia="宋体" w:hAnsi="Times New Roman" w:cs="Times New Roman" w:hint="eastAsia"/>
                <w:b/>
              </w:rPr>
              <w:t>朱清高子</w:t>
            </w:r>
            <w:r>
              <w:rPr>
                <w:rFonts w:ascii="Times New Roman" w:eastAsia="宋体" w:hAnsi="Times New Roman" w:cs="Times New Roman" w:hint="eastAsia"/>
                <w:b/>
              </w:rPr>
              <w:t xml:space="preserve"> </w:t>
            </w:r>
            <w:r>
              <w:rPr>
                <w:rFonts w:ascii="Times New Roman" w:eastAsia="宋体" w:hAnsi="Times New Roman" w:cs="Times New Roman" w:hint="eastAsia"/>
                <w:b/>
              </w:rPr>
              <w:t>教授</w:t>
            </w:r>
          </w:p>
        </w:tc>
      </w:tr>
      <w:tr w:rsidR="00F6179A" w14:paraId="464F44A9" w14:textId="77777777" w:rsidTr="00F252C2">
        <w:trPr>
          <w:trHeight w:val="737"/>
        </w:trPr>
        <w:tc>
          <w:tcPr>
            <w:tcW w:w="624" w:type="pct"/>
            <w:vMerge/>
            <w:shd w:val="clear" w:color="auto" w:fill="auto"/>
            <w:vAlign w:val="center"/>
          </w:tcPr>
          <w:p w14:paraId="34877E33" w14:textId="77777777" w:rsidR="00F6179A" w:rsidRDefault="00F6179A" w:rsidP="00F252C2">
            <w:pPr>
              <w:spacing w:line="340" w:lineRule="exact"/>
              <w:jc w:val="center"/>
              <w:rPr>
                <w:rFonts w:ascii="黑体" w:eastAsia="黑体" w:hAnsi="黑体" w:cs="Times New Roman"/>
                <w:kern w:val="0"/>
                <w:sz w:val="24"/>
                <w:szCs w:val="24"/>
              </w:rPr>
            </w:pPr>
          </w:p>
        </w:tc>
        <w:tc>
          <w:tcPr>
            <w:tcW w:w="624" w:type="pct"/>
            <w:shd w:val="clear" w:color="auto" w:fill="auto"/>
            <w:vAlign w:val="center"/>
          </w:tcPr>
          <w:p w14:paraId="4D013FA5"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时间</w:t>
            </w:r>
          </w:p>
        </w:tc>
        <w:tc>
          <w:tcPr>
            <w:tcW w:w="2226" w:type="pct"/>
            <w:shd w:val="clear" w:color="auto" w:fill="auto"/>
            <w:vAlign w:val="center"/>
          </w:tcPr>
          <w:p w14:paraId="43F383F8" w14:textId="77777777" w:rsidR="00F6179A" w:rsidRDefault="00F6179A" w:rsidP="00F252C2">
            <w:pPr>
              <w:snapToGrid w:val="0"/>
              <w:jc w:val="center"/>
              <w:rPr>
                <w:rFonts w:ascii="Times New Roman" w:eastAsia="宋体" w:hAnsi="Times New Roman" w:cs="Times New Roman"/>
                <w:b/>
              </w:rPr>
            </w:pPr>
            <w:r>
              <w:rPr>
                <w:rFonts w:ascii="Times New Roman" w:eastAsia="宋体" w:hAnsi="Times New Roman" w:cs="Times New Roman" w:hint="eastAsia"/>
                <w:b/>
              </w:rPr>
              <w:t>报告题目</w:t>
            </w:r>
          </w:p>
        </w:tc>
        <w:tc>
          <w:tcPr>
            <w:tcW w:w="1525" w:type="pct"/>
            <w:shd w:val="clear" w:color="auto" w:fill="auto"/>
            <w:vAlign w:val="center"/>
          </w:tcPr>
          <w:p w14:paraId="701A9190" w14:textId="77777777" w:rsidR="00F6179A" w:rsidRDefault="00F6179A" w:rsidP="00F252C2">
            <w:pPr>
              <w:spacing w:line="340" w:lineRule="exact"/>
              <w:jc w:val="center"/>
              <w:rPr>
                <w:rFonts w:ascii="黑体" w:eastAsia="黑体" w:hAnsi="黑体" w:cs="Times New Roman"/>
                <w:b/>
                <w:kern w:val="0"/>
                <w:sz w:val="24"/>
                <w:szCs w:val="24"/>
              </w:rPr>
            </w:pPr>
            <w:r>
              <w:rPr>
                <w:rFonts w:ascii="Times New Roman" w:eastAsia="宋体" w:hAnsi="Times New Roman" w:cs="Times New Roman" w:hint="eastAsia"/>
                <w:b/>
              </w:rPr>
              <w:t>报告人</w:t>
            </w:r>
          </w:p>
        </w:tc>
      </w:tr>
      <w:tr w:rsidR="00F6179A" w14:paraId="454F6829" w14:textId="77777777" w:rsidTr="00F252C2">
        <w:trPr>
          <w:trHeight w:val="737"/>
        </w:trPr>
        <w:tc>
          <w:tcPr>
            <w:tcW w:w="624" w:type="pct"/>
            <w:vMerge/>
            <w:shd w:val="clear" w:color="auto" w:fill="auto"/>
            <w:vAlign w:val="center"/>
          </w:tcPr>
          <w:p w14:paraId="6A09F144"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1A79B0CC"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10:00-10:20</w:t>
            </w:r>
          </w:p>
        </w:tc>
        <w:tc>
          <w:tcPr>
            <w:tcW w:w="2226" w:type="pct"/>
            <w:shd w:val="clear" w:color="auto" w:fill="auto"/>
            <w:vAlign w:val="center"/>
          </w:tcPr>
          <w:p w14:paraId="56948D2A" w14:textId="22380CB8"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环境中水流及相关物质输送的随机性和尺度研究</w:t>
            </w:r>
          </w:p>
        </w:tc>
        <w:tc>
          <w:tcPr>
            <w:tcW w:w="1525" w:type="pct"/>
            <w:shd w:val="clear" w:color="auto" w:fill="auto"/>
            <w:vAlign w:val="center"/>
          </w:tcPr>
          <w:p w14:paraId="1BF85DA6" w14:textId="77777777" w:rsidR="00F6179A" w:rsidRDefault="00F6179A" w:rsidP="00F252C2">
            <w:pPr>
              <w:jc w:val="center"/>
              <w:rPr>
                <w:rFonts w:ascii="Times New Roman" w:eastAsia="宋体" w:hAnsi="Times New Roman" w:cs="Times New Roman"/>
                <w:bCs/>
              </w:rPr>
            </w:pPr>
            <w:proofErr w:type="gramStart"/>
            <w:r>
              <w:rPr>
                <w:rFonts w:ascii="Times New Roman" w:eastAsia="宋体" w:hAnsi="Times New Roman" w:cs="Times New Roman" w:hint="eastAsia"/>
                <w:bCs/>
              </w:rPr>
              <w:t>苏宁虎</w:t>
            </w:r>
            <w:proofErr w:type="gramEnd"/>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222D7788"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詹姆斯库克大学</w:t>
            </w:r>
          </w:p>
        </w:tc>
      </w:tr>
      <w:tr w:rsidR="00F6179A" w14:paraId="4026A75C" w14:textId="77777777" w:rsidTr="00F252C2">
        <w:trPr>
          <w:trHeight w:val="737"/>
        </w:trPr>
        <w:tc>
          <w:tcPr>
            <w:tcW w:w="624" w:type="pct"/>
            <w:vMerge/>
            <w:shd w:val="clear" w:color="auto" w:fill="auto"/>
            <w:vAlign w:val="center"/>
          </w:tcPr>
          <w:p w14:paraId="125BB8E0"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63D023E4"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10:20-10:40</w:t>
            </w:r>
          </w:p>
        </w:tc>
        <w:tc>
          <w:tcPr>
            <w:tcW w:w="2226" w:type="pct"/>
            <w:shd w:val="clear" w:color="auto" w:fill="auto"/>
            <w:vAlign w:val="center"/>
          </w:tcPr>
          <w:p w14:paraId="42FDDCB6"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地下水在保障粮食系统安全方面的关键作用</w:t>
            </w:r>
          </w:p>
        </w:tc>
        <w:tc>
          <w:tcPr>
            <w:tcW w:w="1525" w:type="pct"/>
            <w:shd w:val="clear" w:color="auto" w:fill="auto"/>
            <w:vAlign w:val="center"/>
          </w:tcPr>
          <w:p w14:paraId="200907C3"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 xml:space="preserve">Isaya </w:t>
            </w:r>
            <w:proofErr w:type="spellStart"/>
            <w:r>
              <w:rPr>
                <w:rFonts w:ascii="Times New Roman" w:eastAsia="宋体" w:hAnsi="Times New Roman" w:cs="Times New Roman" w:hint="eastAsia"/>
                <w:bCs/>
              </w:rPr>
              <w:t>Kisekka</w:t>
            </w:r>
            <w:proofErr w:type="spellEnd"/>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157B8EEC"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加州大学戴维斯分校</w:t>
            </w:r>
          </w:p>
        </w:tc>
      </w:tr>
      <w:tr w:rsidR="00F6179A" w14:paraId="61D4E8AE" w14:textId="77777777" w:rsidTr="00F252C2">
        <w:trPr>
          <w:trHeight w:val="737"/>
        </w:trPr>
        <w:tc>
          <w:tcPr>
            <w:tcW w:w="624" w:type="pct"/>
            <w:vMerge/>
            <w:shd w:val="clear" w:color="auto" w:fill="auto"/>
            <w:vAlign w:val="center"/>
          </w:tcPr>
          <w:p w14:paraId="25EF5408"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6977880D"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10:40-11:00</w:t>
            </w:r>
          </w:p>
        </w:tc>
        <w:tc>
          <w:tcPr>
            <w:tcW w:w="2226" w:type="pct"/>
            <w:shd w:val="clear" w:color="auto" w:fill="auto"/>
            <w:vAlign w:val="center"/>
          </w:tcPr>
          <w:p w14:paraId="2C2B3A86" w14:textId="5B4CABD6"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气候变化对陆地碳循环的影响</w:t>
            </w:r>
            <w:r>
              <w:rPr>
                <w:rFonts w:ascii="Times New Roman" w:eastAsia="宋体" w:hAnsi="Times New Roman" w:cs="Times New Roman" w:hint="eastAsia"/>
                <w:bCs/>
              </w:rPr>
              <w:t>:</w:t>
            </w:r>
            <w:r>
              <w:rPr>
                <w:rFonts w:ascii="Times New Roman" w:eastAsia="宋体" w:hAnsi="Times New Roman" w:cs="Times New Roman" w:hint="eastAsia"/>
                <w:bCs/>
              </w:rPr>
              <w:t>正面、</w:t>
            </w:r>
            <w:proofErr w:type="gramStart"/>
            <w:r>
              <w:rPr>
                <w:rFonts w:ascii="Times New Roman" w:eastAsia="宋体" w:hAnsi="Times New Roman" w:cs="Times New Roman" w:hint="eastAsia"/>
                <w:bCs/>
              </w:rPr>
              <w:t>负面和</w:t>
            </w:r>
            <w:proofErr w:type="gramEnd"/>
            <w:r>
              <w:rPr>
                <w:rFonts w:ascii="Times New Roman" w:eastAsia="宋体" w:hAnsi="Times New Roman" w:cs="Times New Roman" w:hint="eastAsia"/>
                <w:bCs/>
              </w:rPr>
              <w:t>极度负面的）</w:t>
            </w:r>
          </w:p>
        </w:tc>
        <w:tc>
          <w:tcPr>
            <w:tcW w:w="1525" w:type="pct"/>
            <w:shd w:val="clear" w:color="auto" w:fill="auto"/>
            <w:vAlign w:val="center"/>
          </w:tcPr>
          <w:p w14:paraId="1170EFD0" w14:textId="77777777" w:rsidR="00F6179A" w:rsidRDefault="00F6179A" w:rsidP="00F252C2">
            <w:pPr>
              <w:jc w:val="center"/>
              <w:rPr>
                <w:rFonts w:ascii="Times New Roman" w:eastAsia="宋体" w:hAnsi="Times New Roman" w:cs="Times New Roman"/>
                <w:bCs/>
              </w:rPr>
            </w:pPr>
            <w:proofErr w:type="gramStart"/>
            <w:r>
              <w:rPr>
                <w:rFonts w:ascii="Times New Roman" w:eastAsia="宋体" w:hAnsi="Times New Roman" w:cs="Times New Roman" w:hint="eastAsia"/>
                <w:bCs/>
              </w:rPr>
              <w:t>梁国鹏</w:t>
            </w:r>
            <w:proofErr w:type="gramEnd"/>
            <w:r>
              <w:rPr>
                <w:rFonts w:ascii="Times New Roman" w:eastAsia="宋体" w:hAnsi="Times New Roman" w:cs="Times New Roman" w:hint="eastAsia"/>
                <w:bCs/>
              </w:rPr>
              <w:t xml:space="preserve"> </w:t>
            </w:r>
            <w:r>
              <w:rPr>
                <w:rFonts w:ascii="Times New Roman" w:eastAsia="宋体" w:hAnsi="Times New Roman" w:cs="Times New Roman" w:hint="eastAsia"/>
                <w:bCs/>
              </w:rPr>
              <w:t>博士</w:t>
            </w:r>
          </w:p>
          <w:p w14:paraId="34ACBCD4"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明尼苏达大学</w:t>
            </w:r>
          </w:p>
        </w:tc>
      </w:tr>
      <w:tr w:rsidR="00F6179A" w14:paraId="4EDD2327" w14:textId="77777777" w:rsidTr="00F252C2">
        <w:trPr>
          <w:trHeight w:val="737"/>
        </w:trPr>
        <w:tc>
          <w:tcPr>
            <w:tcW w:w="624" w:type="pct"/>
            <w:vMerge/>
            <w:shd w:val="clear" w:color="auto" w:fill="auto"/>
            <w:vAlign w:val="center"/>
          </w:tcPr>
          <w:p w14:paraId="3FEF48FB"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59CFA2FE"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00-11</w:t>
            </w:r>
            <w:r>
              <w:rPr>
                <w:rFonts w:ascii="Times New Roman" w:eastAsia="宋体" w:hAnsi="Times New Roman" w:cs="Times New Roman" w:hint="eastAsia"/>
                <w:bCs/>
              </w:rPr>
              <w:t>:</w:t>
            </w:r>
            <w:r>
              <w:rPr>
                <w:rFonts w:ascii="Times New Roman" w:eastAsia="宋体" w:hAnsi="Times New Roman" w:cs="Times New Roman"/>
                <w:bCs/>
              </w:rPr>
              <w:t>20</w:t>
            </w:r>
          </w:p>
        </w:tc>
        <w:tc>
          <w:tcPr>
            <w:tcW w:w="2226" w:type="pct"/>
            <w:shd w:val="clear" w:color="auto" w:fill="auto"/>
            <w:vAlign w:val="center"/>
          </w:tcPr>
          <w:p w14:paraId="0DACD400"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迈向下一代的陆地表面模型和水文模型</w:t>
            </w:r>
          </w:p>
        </w:tc>
        <w:tc>
          <w:tcPr>
            <w:tcW w:w="1525" w:type="pct"/>
            <w:shd w:val="clear" w:color="auto" w:fill="auto"/>
            <w:vAlign w:val="center"/>
          </w:tcPr>
          <w:p w14:paraId="3A4DC2CA"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邱寒</w:t>
            </w:r>
            <w:r>
              <w:rPr>
                <w:rFonts w:ascii="Times New Roman" w:eastAsia="宋体" w:hAnsi="Times New Roman" w:cs="Times New Roman" w:hint="eastAsia"/>
                <w:bCs/>
              </w:rPr>
              <w:t xml:space="preserve"> </w:t>
            </w:r>
            <w:r>
              <w:rPr>
                <w:rFonts w:ascii="Times New Roman" w:eastAsia="宋体" w:hAnsi="Times New Roman" w:cs="Times New Roman" w:hint="eastAsia"/>
                <w:bCs/>
              </w:rPr>
              <w:t>博士</w:t>
            </w:r>
          </w:p>
          <w:p w14:paraId="5436A177"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西北太平洋国家实验室</w:t>
            </w:r>
          </w:p>
        </w:tc>
      </w:tr>
      <w:tr w:rsidR="00F6179A" w14:paraId="19EFA3A0" w14:textId="77777777" w:rsidTr="00F252C2">
        <w:trPr>
          <w:trHeight w:val="737"/>
        </w:trPr>
        <w:tc>
          <w:tcPr>
            <w:tcW w:w="624" w:type="pct"/>
            <w:vMerge/>
            <w:shd w:val="clear" w:color="auto" w:fill="auto"/>
            <w:vAlign w:val="center"/>
          </w:tcPr>
          <w:p w14:paraId="149A6F9B"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03B83806"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20-11</w:t>
            </w:r>
            <w:r>
              <w:rPr>
                <w:rFonts w:ascii="Times New Roman" w:eastAsia="宋体" w:hAnsi="Times New Roman" w:cs="Times New Roman" w:hint="eastAsia"/>
                <w:bCs/>
              </w:rPr>
              <w:t>:</w:t>
            </w:r>
            <w:r>
              <w:rPr>
                <w:rFonts w:ascii="Times New Roman" w:eastAsia="宋体" w:hAnsi="Times New Roman" w:cs="Times New Roman"/>
                <w:bCs/>
              </w:rPr>
              <w:t>40</w:t>
            </w:r>
          </w:p>
        </w:tc>
        <w:tc>
          <w:tcPr>
            <w:tcW w:w="2226" w:type="pct"/>
            <w:shd w:val="clear" w:color="auto" w:fill="auto"/>
            <w:vAlign w:val="center"/>
          </w:tcPr>
          <w:p w14:paraId="4D49DFD2"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刈割覆盖能减少黄土高原土壤侵蚀，增加土壤动物多样性</w:t>
            </w:r>
          </w:p>
        </w:tc>
        <w:tc>
          <w:tcPr>
            <w:tcW w:w="1525" w:type="pct"/>
            <w:shd w:val="clear" w:color="auto" w:fill="auto"/>
            <w:vAlign w:val="center"/>
          </w:tcPr>
          <w:p w14:paraId="261C6A7C"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李同川</w:t>
            </w:r>
            <w:r>
              <w:rPr>
                <w:rFonts w:ascii="Times New Roman" w:eastAsia="宋体" w:hAnsi="Times New Roman" w:cs="Times New Roman" w:hint="eastAsia"/>
                <w:bCs/>
              </w:rPr>
              <w:t xml:space="preserve"> </w:t>
            </w:r>
            <w:r>
              <w:rPr>
                <w:rFonts w:ascii="Times New Roman" w:eastAsia="宋体" w:hAnsi="Times New Roman" w:cs="Times New Roman" w:hint="eastAsia"/>
                <w:bCs/>
              </w:rPr>
              <w:t>副研究员</w:t>
            </w:r>
          </w:p>
          <w:p w14:paraId="2B2DDFCE"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西北农林科技大学</w:t>
            </w:r>
          </w:p>
        </w:tc>
      </w:tr>
      <w:tr w:rsidR="00F6179A" w14:paraId="62600126" w14:textId="77777777" w:rsidTr="00F252C2">
        <w:trPr>
          <w:trHeight w:val="737"/>
        </w:trPr>
        <w:tc>
          <w:tcPr>
            <w:tcW w:w="624" w:type="pct"/>
            <w:vMerge/>
            <w:shd w:val="clear" w:color="auto" w:fill="auto"/>
            <w:vAlign w:val="center"/>
          </w:tcPr>
          <w:p w14:paraId="1964F709"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5165D9CD"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1</w:t>
            </w:r>
            <w:r>
              <w:rPr>
                <w:rFonts w:ascii="Times New Roman" w:eastAsia="宋体" w:hAnsi="Times New Roman" w:cs="Times New Roman" w:hint="eastAsia"/>
                <w:bCs/>
              </w:rPr>
              <w:t>:</w:t>
            </w:r>
            <w:r>
              <w:rPr>
                <w:rFonts w:ascii="Times New Roman" w:eastAsia="宋体" w:hAnsi="Times New Roman" w:cs="Times New Roman"/>
                <w:bCs/>
              </w:rPr>
              <w:t>40-12</w:t>
            </w:r>
            <w:r>
              <w:rPr>
                <w:rFonts w:ascii="Times New Roman" w:eastAsia="宋体" w:hAnsi="Times New Roman" w:cs="Times New Roman" w:hint="eastAsia"/>
                <w:bCs/>
              </w:rPr>
              <w:t>:</w:t>
            </w:r>
            <w:r>
              <w:rPr>
                <w:rFonts w:ascii="Times New Roman" w:eastAsia="宋体" w:hAnsi="Times New Roman" w:cs="Times New Roman"/>
                <w:bCs/>
              </w:rPr>
              <w:t>00</w:t>
            </w:r>
          </w:p>
        </w:tc>
        <w:tc>
          <w:tcPr>
            <w:tcW w:w="2226" w:type="pct"/>
            <w:shd w:val="clear" w:color="auto" w:fill="auto"/>
            <w:vAlign w:val="center"/>
          </w:tcPr>
          <w:p w14:paraId="7601147C" w14:textId="2769050A"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亚热带森林树种属性调控养分输入</w:t>
            </w:r>
            <w:proofErr w:type="gramStart"/>
            <w:r>
              <w:rPr>
                <w:rFonts w:ascii="Times New Roman" w:eastAsia="宋体" w:hAnsi="Times New Roman" w:cs="Times New Roman" w:hint="eastAsia"/>
                <w:bCs/>
              </w:rPr>
              <w:t>对死木中</w:t>
            </w:r>
            <w:proofErr w:type="gramEnd"/>
            <w:r>
              <w:rPr>
                <w:rFonts w:ascii="Times New Roman" w:eastAsia="宋体" w:hAnsi="Times New Roman" w:cs="Times New Roman" w:hint="eastAsia"/>
                <w:bCs/>
              </w:rPr>
              <w:t>微生物呼吸的影响</w:t>
            </w:r>
          </w:p>
        </w:tc>
        <w:tc>
          <w:tcPr>
            <w:tcW w:w="1525" w:type="pct"/>
            <w:shd w:val="clear" w:color="auto" w:fill="auto"/>
            <w:vAlign w:val="center"/>
          </w:tcPr>
          <w:p w14:paraId="227BDB33"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胡振宏</w:t>
            </w:r>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0494FAA3"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西北农林科技大学</w:t>
            </w:r>
          </w:p>
        </w:tc>
      </w:tr>
      <w:tr w:rsidR="00F6179A" w14:paraId="5131066B" w14:textId="77777777" w:rsidTr="00F252C2">
        <w:trPr>
          <w:trHeight w:val="737"/>
        </w:trPr>
        <w:tc>
          <w:tcPr>
            <w:tcW w:w="624" w:type="pct"/>
            <w:vMerge/>
            <w:shd w:val="clear" w:color="auto" w:fill="auto"/>
            <w:vAlign w:val="center"/>
          </w:tcPr>
          <w:p w14:paraId="18190904"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137B9BBF"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12:00-14</w:t>
            </w:r>
            <w:r>
              <w:rPr>
                <w:rFonts w:ascii="Times New Roman" w:eastAsia="宋体" w:hAnsi="Times New Roman" w:cs="Times New Roman" w:hint="eastAsia"/>
                <w:bCs/>
              </w:rPr>
              <w:t>:</w:t>
            </w:r>
            <w:r>
              <w:rPr>
                <w:rFonts w:ascii="Times New Roman" w:eastAsia="宋体" w:hAnsi="Times New Roman" w:cs="Times New Roman"/>
                <w:bCs/>
              </w:rPr>
              <w:t>00</w:t>
            </w:r>
          </w:p>
        </w:tc>
        <w:tc>
          <w:tcPr>
            <w:tcW w:w="3751" w:type="pct"/>
            <w:gridSpan w:val="2"/>
            <w:shd w:val="clear" w:color="auto" w:fill="auto"/>
            <w:vAlign w:val="center"/>
          </w:tcPr>
          <w:p w14:paraId="0812B832" w14:textId="77777777" w:rsidR="00F6179A" w:rsidRDefault="00F6179A" w:rsidP="00F252C2">
            <w:pPr>
              <w:jc w:val="center"/>
              <w:rPr>
                <w:rFonts w:ascii="Times New Roman" w:eastAsia="仿宋" w:hAnsi="Times New Roman" w:cs="Times New Roman"/>
                <w:b/>
                <w:sz w:val="24"/>
                <w:szCs w:val="24"/>
              </w:rPr>
            </w:pPr>
            <w:r>
              <w:rPr>
                <w:rFonts w:ascii="Times New Roman" w:eastAsia="宋体" w:hAnsi="Times New Roman" w:cs="Times New Roman" w:hint="eastAsia"/>
                <w:b/>
              </w:rPr>
              <w:t>午餐</w:t>
            </w:r>
          </w:p>
        </w:tc>
      </w:tr>
      <w:tr w:rsidR="00F6179A" w14:paraId="132114DC" w14:textId="77777777" w:rsidTr="00F252C2">
        <w:trPr>
          <w:trHeight w:val="737"/>
        </w:trPr>
        <w:tc>
          <w:tcPr>
            <w:tcW w:w="624" w:type="pct"/>
            <w:vMerge w:val="restart"/>
            <w:shd w:val="clear" w:color="auto" w:fill="auto"/>
            <w:vAlign w:val="center"/>
          </w:tcPr>
          <w:p w14:paraId="60D00FCF"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2</w:t>
            </w:r>
            <w:r>
              <w:rPr>
                <w:rFonts w:ascii="Times New Roman" w:eastAsia="宋体" w:hAnsi="Times New Roman" w:cs="Times New Roman" w:hint="eastAsia"/>
                <w:bCs/>
              </w:rPr>
              <w:t>月</w:t>
            </w:r>
            <w:r>
              <w:rPr>
                <w:rFonts w:ascii="Times New Roman" w:eastAsia="宋体" w:hAnsi="Times New Roman" w:cs="Times New Roman" w:hint="eastAsia"/>
                <w:bCs/>
              </w:rPr>
              <w:t>13</w:t>
            </w:r>
            <w:r>
              <w:rPr>
                <w:rFonts w:ascii="Times New Roman" w:eastAsia="宋体" w:hAnsi="Times New Roman" w:cs="Times New Roman" w:hint="eastAsia"/>
                <w:bCs/>
              </w:rPr>
              <w:t>日</w:t>
            </w:r>
          </w:p>
          <w:p w14:paraId="28FB6958" w14:textId="77777777" w:rsidR="00F6179A" w:rsidRDefault="00F6179A" w:rsidP="00F252C2">
            <w:pPr>
              <w:jc w:val="center"/>
              <w:rPr>
                <w:rFonts w:ascii="Times New Roman" w:eastAsia="仿宋" w:hAnsi="Times New Roman" w:cs="Times New Roman"/>
                <w:sz w:val="24"/>
                <w:szCs w:val="24"/>
              </w:rPr>
            </w:pPr>
            <w:r>
              <w:rPr>
                <w:rFonts w:ascii="Times New Roman" w:eastAsia="宋体" w:hAnsi="Times New Roman" w:cs="Times New Roman" w:hint="eastAsia"/>
                <w:bCs/>
              </w:rPr>
              <w:t>下午</w:t>
            </w:r>
          </w:p>
        </w:tc>
        <w:tc>
          <w:tcPr>
            <w:tcW w:w="624" w:type="pct"/>
            <w:shd w:val="clear" w:color="auto" w:fill="auto"/>
            <w:vAlign w:val="center"/>
          </w:tcPr>
          <w:p w14:paraId="50051315"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00-16</w:t>
            </w:r>
            <w:r>
              <w:rPr>
                <w:rFonts w:ascii="Times New Roman" w:eastAsia="宋体" w:hAnsi="Times New Roman" w:cs="Times New Roman" w:hint="eastAsia"/>
                <w:bCs/>
              </w:rPr>
              <w:t>:</w:t>
            </w:r>
            <w:r>
              <w:rPr>
                <w:rFonts w:ascii="Times New Roman" w:eastAsia="宋体" w:hAnsi="Times New Roman" w:cs="Times New Roman"/>
                <w:bCs/>
              </w:rPr>
              <w:t>00</w:t>
            </w:r>
          </w:p>
        </w:tc>
        <w:tc>
          <w:tcPr>
            <w:tcW w:w="3751" w:type="pct"/>
            <w:gridSpan w:val="2"/>
            <w:shd w:val="clear" w:color="auto" w:fill="auto"/>
            <w:vAlign w:val="center"/>
          </w:tcPr>
          <w:p w14:paraId="6DB9FCB8" w14:textId="77777777" w:rsidR="00F6179A" w:rsidRDefault="00F6179A" w:rsidP="00F252C2">
            <w:pPr>
              <w:spacing w:line="340" w:lineRule="exact"/>
              <w:jc w:val="center"/>
              <w:rPr>
                <w:rFonts w:ascii="Times New Roman" w:eastAsia="仿宋" w:hAnsi="Times New Roman" w:cs="Times New Roman"/>
                <w:b/>
                <w:kern w:val="0"/>
                <w:sz w:val="24"/>
                <w:szCs w:val="24"/>
              </w:rPr>
            </w:pPr>
            <w:r>
              <w:rPr>
                <w:rFonts w:ascii="Times New Roman" w:eastAsia="宋体" w:hAnsi="Times New Roman" w:cs="Times New Roman" w:hint="eastAsia"/>
                <w:b/>
              </w:rPr>
              <w:t>第二节</w:t>
            </w:r>
            <w:r>
              <w:rPr>
                <w:rFonts w:ascii="Times New Roman" w:eastAsia="宋体" w:hAnsi="Times New Roman" w:cs="Times New Roman" w:hint="eastAsia"/>
                <w:b/>
              </w:rPr>
              <w:t xml:space="preserve">  </w:t>
            </w:r>
            <w:r>
              <w:rPr>
                <w:rFonts w:ascii="Times New Roman" w:eastAsia="宋体" w:hAnsi="Times New Roman" w:cs="Times New Roman" w:hint="eastAsia"/>
                <w:b/>
              </w:rPr>
              <w:t>主持人：</w:t>
            </w:r>
            <w:proofErr w:type="gramStart"/>
            <w:r>
              <w:rPr>
                <w:rFonts w:ascii="Times New Roman" w:eastAsia="宋体" w:hAnsi="Times New Roman" w:cs="Times New Roman" w:hint="eastAsia"/>
                <w:b/>
              </w:rPr>
              <w:t>苏宁虎</w:t>
            </w:r>
            <w:proofErr w:type="gramEnd"/>
            <w:r>
              <w:rPr>
                <w:rFonts w:ascii="Times New Roman" w:eastAsia="宋体" w:hAnsi="Times New Roman" w:cs="Times New Roman" w:hint="eastAsia"/>
                <w:b/>
              </w:rPr>
              <w:t xml:space="preserve"> </w:t>
            </w:r>
            <w:r>
              <w:rPr>
                <w:rFonts w:ascii="Times New Roman" w:eastAsia="宋体" w:hAnsi="Times New Roman" w:cs="Times New Roman" w:hint="eastAsia"/>
                <w:b/>
              </w:rPr>
              <w:t>教授</w:t>
            </w:r>
            <w:r>
              <w:rPr>
                <w:rFonts w:ascii="Times New Roman" w:eastAsia="宋体" w:hAnsi="Times New Roman" w:cs="Times New Roman" w:hint="eastAsia"/>
                <w:b/>
              </w:rPr>
              <w:t xml:space="preserve">      </w:t>
            </w:r>
            <w:r>
              <w:rPr>
                <w:rFonts w:ascii="Times New Roman" w:eastAsia="宋体" w:hAnsi="Times New Roman" w:cs="Times New Roman" w:hint="eastAsia"/>
                <w:b/>
              </w:rPr>
              <w:t>唐英</w:t>
            </w:r>
            <w:r>
              <w:rPr>
                <w:rFonts w:ascii="Times New Roman" w:eastAsia="宋体" w:hAnsi="Times New Roman" w:cs="Times New Roman" w:hint="eastAsia"/>
                <w:b/>
              </w:rPr>
              <w:t xml:space="preserve"> </w:t>
            </w:r>
            <w:r>
              <w:rPr>
                <w:rFonts w:ascii="Times New Roman" w:eastAsia="宋体" w:hAnsi="Times New Roman" w:cs="Times New Roman" w:hint="eastAsia"/>
                <w:b/>
              </w:rPr>
              <w:t>副教授</w:t>
            </w:r>
          </w:p>
        </w:tc>
      </w:tr>
      <w:tr w:rsidR="00F6179A" w14:paraId="78D4A2FC" w14:textId="77777777" w:rsidTr="00F252C2">
        <w:trPr>
          <w:trHeight w:val="737"/>
        </w:trPr>
        <w:tc>
          <w:tcPr>
            <w:tcW w:w="624" w:type="pct"/>
            <w:vMerge/>
            <w:shd w:val="clear" w:color="auto" w:fill="auto"/>
            <w:vAlign w:val="center"/>
          </w:tcPr>
          <w:p w14:paraId="7729F2B1" w14:textId="77777777" w:rsidR="00F6179A" w:rsidRDefault="00F6179A" w:rsidP="00F252C2">
            <w:pPr>
              <w:jc w:val="center"/>
              <w:rPr>
                <w:rFonts w:ascii="黑体" w:eastAsia="黑体" w:hAnsi="黑体" w:cs="Times New Roman"/>
                <w:kern w:val="0"/>
                <w:sz w:val="24"/>
                <w:szCs w:val="24"/>
              </w:rPr>
            </w:pPr>
          </w:p>
        </w:tc>
        <w:tc>
          <w:tcPr>
            <w:tcW w:w="624" w:type="pct"/>
            <w:shd w:val="clear" w:color="auto" w:fill="auto"/>
            <w:vAlign w:val="center"/>
          </w:tcPr>
          <w:p w14:paraId="1F50680A"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时间</w:t>
            </w:r>
          </w:p>
        </w:tc>
        <w:tc>
          <w:tcPr>
            <w:tcW w:w="2226" w:type="pct"/>
            <w:shd w:val="clear" w:color="auto" w:fill="auto"/>
            <w:vAlign w:val="center"/>
          </w:tcPr>
          <w:p w14:paraId="6AB4054C" w14:textId="77777777" w:rsidR="00F6179A" w:rsidRDefault="00F6179A" w:rsidP="00F252C2">
            <w:pPr>
              <w:snapToGrid w:val="0"/>
              <w:jc w:val="center"/>
              <w:rPr>
                <w:rFonts w:ascii="Times New Roman" w:eastAsia="宋体" w:hAnsi="Times New Roman" w:cs="Times New Roman"/>
                <w:b/>
              </w:rPr>
            </w:pPr>
            <w:r>
              <w:rPr>
                <w:rFonts w:ascii="Times New Roman" w:eastAsia="宋体" w:hAnsi="Times New Roman" w:cs="Times New Roman" w:hint="eastAsia"/>
                <w:b/>
              </w:rPr>
              <w:t>报告题目</w:t>
            </w:r>
          </w:p>
        </w:tc>
        <w:tc>
          <w:tcPr>
            <w:tcW w:w="1525" w:type="pct"/>
            <w:shd w:val="clear" w:color="auto" w:fill="auto"/>
            <w:vAlign w:val="center"/>
          </w:tcPr>
          <w:p w14:paraId="173C2142" w14:textId="77777777" w:rsidR="00F6179A" w:rsidRDefault="00F6179A" w:rsidP="00F252C2">
            <w:pPr>
              <w:jc w:val="center"/>
              <w:rPr>
                <w:rFonts w:ascii="黑体" w:eastAsia="黑体" w:hAnsi="黑体" w:cs="Times New Roman"/>
                <w:b/>
                <w:kern w:val="0"/>
                <w:sz w:val="24"/>
                <w:szCs w:val="24"/>
              </w:rPr>
            </w:pPr>
            <w:r>
              <w:rPr>
                <w:rFonts w:ascii="Times New Roman" w:eastAsia="宋体" w:hAnsi="Times New Roman" w:cs="Times New Roman" w:hint="eastAsia"/>
                <w:b/>
              </w:rPr>
              <w:t>报告人</w:t>
            </w:r>
          </w:p>
        </w:tc>
      </w:tr>
      <w:tr w:rsidR="00F6179A" w14:paraId="0731658B" w14:textId="77777777" w:rsidTr="00F252C2">
        <w:trPr>
          <w:trHeight w:val="737"/>
        </w:trPr>
        <w:tc>
          <w:tcPr>
            <w:tcW w:w="624" w:type="pct"/>
            <w:vMerge/>
            <w:shd w:val="clear" w:color="auto" w:fill="auto"/>
            <w:vAlign w:val="center"/>
          </w:tcPr>
          <w:p w14:paraId="107D9EBA"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3E3EFEBE"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00-14</w:t>
            </w:r>
            <w:r>
              <w:rPr>
                <w:rFonts w:ascii="Times New Roman" w:eastAsia="宋体" w:hAnsi="Times New Roman" w:cs="Times New Roman" w:hint="eastAsia"/>
                <w:bCs/>
              </w:rPr>
              <w:t>:</w:t>
            </w:r>
            <w:r>
              <w:rPr>
                <w:rFonts w:ascii="Times New Roman" w:eastAsia="宋体" w:hAnsi="Times New Roman" w:cs="Times New Roman"/>
                <w:bCs/>
              </w:rPr>
              <w:t>20</w:t>
            </w:r>
          </w:p>
        </w:tc>
        <w:tc>
          <w:tcPr>
            <w:tcW w:w="2226" w:type="pct"/>
            <w:shd w:val="clear" w:color="auto" w:fill="auto"/>
            <w:vAlign w:val="center"/>
          </w:tcPr>
          <w:p w14:paraId="11BF8935"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气候变化适应策略：降雨变化和土壤侵蚀</w:t>
            </w:r>
          </w:p>
        </w:tc>
        <w:tc>
          <w:tcPr>
            <w:tcW w:w="1525" w:type="pct"/>
            <w:shd w:val="clear" w:color="auto" w:fill="auto"/>
            <w:vAlign w:val="center"/>
          </w:tcPr>
          <w:p w14:paraId="7BFF62FC"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朱清高子</w:t>
            </w:r>
            <w:r>
              <w:rPr>
                <w:rFonts w:ascii="Times New Roman" w:eastAsia="宋体" w:hAnsi="Times New Roman" w:cs="Times New Roman" w:hint="eastAsia"/>
                <w:bCs/>
              </w:rPr>
              <w:t xml:space="preserve"> </w:t>
            </w:r>
            <w:r>
              <w:rPr>
                <w:rFonts w:ascii="Times New Roman" w:eastAsia="宋体" w:hAnsi="Times New Roman" w:cs="Times New Roman" w:hint="eastAsia"/>
                <w:bCs/>
              </w:rPr>
              <w:t>研究员</w:t>
            </w:r>
          </w:p>
          <w:p w14:paraId="0F85483F"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澳大利亚新南威尔士州环保部</w:t>
            </w:r>
          </w:p>
        </w:tc>
      </w:tr>
      <w:tr w:rsidR="00F6179A" w14:paraId="413C4160" w14:textId="77777777" w:rsidTr="00F252C2">
        <w:trPr>
          <w:trHeight w:val="737"/>
        </w:trPr>
        <w:tc>
          <w:tcPr>
            <w:tcW w:w="624" w:type="pct"/>
            <w:vMerge/>
            <w:shd w:val="clear" w:color="auto" w:fill="auto"/>
            <w:vAlign w:val="center"/>
          </w:tcPr>
          <w:p w14:paraId="0D113202"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67B82627"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20-14</w:t>
            </w:r>
            <w:r>
              <w:rPr>
                <w:rFonts w:ascii="Times New Roman" w:eastAsia="宋体" w:hAnsi="Times New Roman" w:cs="Times New Roman" w:hint="eastAsia"/>
                <w:bCs/>
              </w:rPr>
              <w:t>:</w:t>
            </w:r>
            <w:r>
              <w:rPr>
                <w:rFonts w:ascii="Times New Roman" w:eastAsia="宋体" w:hAnsi="Times New Roman" w:cs="Times New Roman"/>
                <w:bCs/>
              </w:rPr>
              <w:t>40</w:t>
            </w:r>
          </w:p>
        </w:tc>
        <w:tc>
          <w:tcPr>
            <w:tcW w:w="2226" w:type="pct"/>
            <w:shd w:val="clear" w:color="auto" w:fill="auto"/>
            <w:vAlign w:val="center"/>
          </w:tcPr>
          <w:p w14:paraId="1E9CA58C"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生态修复</w:t>
            </w:r>
            <w:r>
              <w:rPr>
                <w:rFonts w:ascii="Times New Roman" w:eastAsia="宋体" w:hAnsi="Times New Roman" w:cs="Times New Roman" w:hint="eastAsia"/>
                <w:bCs/>
              </w:rPr>
              <w:t>-</w:t>
            </w:r>
            <w:r>
              <w:rPr>
                <w:rFonts w:ascii="Times New Roman" w:eastAsia="宋体" w:hAnsi="Times New Roman" w:cs="Times New Roman" w:hint="eastAsia"/>
                <w:bCs/>
              </w:rPr>
              <w:t>草种包衣丸化技术研究</w:t>
            </w:r>
          </w:p>
        </w:tc>
        <w:tc>
          <w:tcPr>
            <w:tcW w:w="1525" w:type="pct"/>
            <w:shd w:val="clear" w:color="auto" w:fill="auto"/>
            <w:vAlign w:val="center"/>
          </w:tcPr>
          <w:p w14:paraId="7A87BD9A"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任海燕</w:t>
            </w:r>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4481C3AB"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内蒙古农业大学</w:t>
            </w:r>
          </w:p>
        </w:tc>
      </w:tr>
      <w:tr w:rsidR="00F6179A" w14:paraId="3527FB53" w14:textId="77777777" w:rsidTr="00F252C2">
        <w:trPr>
          <w:trHeight w:val="737"/>
        </w:trPr>
        <w:tc>
          <w:tcPr>
            <w:tcW w:w="624" w:type="pct"/>
            <w:vMerge/>
            <w:shd w:val="clear" w:color="auto" w:fill="auto"/>
            <w:vAlign w:val="center"/>
          </w:tcPr>
          <w:p w14:paraId="3FA4D9F0"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3249B2C4"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4</w:t>
            </w:r>
            <w:r>
              <w:rPr>
                <w:rFonts w:ascii="Times New Roman" w:eastAsia="宋体" w:hAnsi="Times New Roman" w:cs="Times New Roman" w:hint="eastAsia"/>
                <w:bCs/>
              </w:rPr>
              <w:t>:</w:t>
            </w:r>
            <w:r>
              <w:rPr>
                <w:rFonts w:ascii="Times New Roman" w:eastAsia="宋体" w:hAnsi="Times New Roman" w:cs="Times New Roman"/>
                <w:bCs/>
              </w:rPr>
              <w:t>40-15</w:t>
            </w:r>
            <w:r>
              <w:rPr>
                <w:rFonts w:ascii="Times New Roman" w:eastAsia="宋体" w:hAnsi="Times New Roman" w:cs="Times New Roman" w:hint="eastAsia"/>
                <w:bCs/>
              </w:rPr>
              <w:t>:</w:t>
            </w:r>
            <w:r>
              <w:rPr>
                <w:rFonts w:ascii="Times New Roman" w:eastAsia="宋体" w:hAnsi="Times New Roman" w:cs="Times New Roman"/>
                <w:bCs/>
              </w:rPr>
              <w:t>00</w:t>
            </w:r>
          </w:p>
        </w:tc>
        <w:tc>
          <w:tcPr>
            <w:tcW w:w="2226" w:type="pct"/>
            <w:shd w:val="clear" w:color="auto" w:fill="auto"/>
            <w:vAlign w:val="center"/>
          </w:tcPr>
          <w:p w14:paraId="505BD63B" w14:textId="77777777" w:rsidR="00F6179A" w:rsidRDefault="00F6179A" w:rsidP="00F252C2">
            <w:pPr>
              <w:snapToGrid w:val="0"/>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生物基和</w:t>
            </w:r>
            <w:r>
              <w:rPr>
                <w:rFonts w:ascii="Times New Roman" w:eastAsia="宋体" w:hAnsi="Times New Roman" w:cs="Times New Roman" w:hint="eastAsia"/>
                <w:bCs/>
                <w:kern w:val="0"/>
                <w:szCs w:val="21"/>
              </w:rPr>
              <w:t>BECCS</w:t>
            </w:r>
            <w:r>
              <w:rPr>
                <w:rFonts w:ascii="Times New Roman" w:eastAsia="宋体" w:hAnsi="Times New Roman" w:cs="Times New Roman" w:hint="eastAsia"/>
                <w:bCs/>
                <w:kern w:val="0"/>
                <w:szCs w:val="21"/>
              </w:rPr>
              <w:t>在能源转型和产业转型中</w:t>
            </w:r>
          </w:p>
          <w:p w14:paraId="6E3664C8" w14:textId="77777777" w:rsidR="00F6179A" w:rsidRDefault="00F6179A" w:rsidP="00F252C2">
            <w:pPr>
              <w:snapToGrid w:val="0"/>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的作用</w:t>
            </w:r>
          </w:p>
        </w:tc>
        <w:tc>
          <w:tcPr>
            <w:tcW w:w="1525" w:type="pct"/>
            <w:shd w:val="clear" w:color="auto" w:fill="auto"/>
            <w:vAlign w:val="center"/>
          </w:tcPr>
          <w:p w14:paraId="37C53435" w14:textId="77777777" w:rsidR="00F6179A" w:rsidRDefault="00F6179A" w:rsidP="00F252C2">
            <w:pPr>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Andr</w:t>
            </w:r>
            <w:r>
              <w:rPr>
                <w:rFonts w:ascii="Times New Roman" w:eastAsia="宋体" w:hAnsi="Times New Roman" w:cs="Times New Roman" w:hint="eastAsia"/>
                <w:bCs/>
                <w:kern w:val="0"/>
                <w:szCs w:val="21"/>
              </w:rPr>
              <w:t>é</w:t>
            </w:r>
            <w:r>
              <w:rPr>
                <w:rFonts w:ascii="Times New Roman" w:eastAsia="宋体" w:hAnsi="Times New Roman" w:cs="Times New Roman" w:hint="eastAsia"/>
                <w:bCs/>
                <w:kern w:val="0"/>
                <w:szCs w:val="21"/>
              </w:rPr>
              <w:t xml:space="preserve"> P.C. Faaij </w:t>
            </w:r>
            <w:r>
              <w:rPr>
                <w:rFonts w:ascii="Times New Roman" w:eastAsia="宋体" w:hAnsi="Times New Roman" w:cs="Times New Roman" w:hint="eastAsia"/>
                <w:bCs/>
                <w:kern w:val="0"/>
                <w:szCs w:val="21"/>
              </w:rPr>
              <w:t>教授</w:t>
            </w:r>
          </w:p>
          <w:p w14:paraId="2370B04B"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kern w:val="0"/>
                <w:szCs w:val="21"/>
              </w:rPr>
              <w:t>荷兰格罗宁根大学</w:t>
            </w:r>
          </w:p>
        </w:tc>
      </w:tr>
      <w:tr w:rsidR="00F6179A" w14:paraId="78DBA435" w14:textId="77777777" w:rsidTr="00F252C2">
        <w:trPr>
          <w:trHeight w:val="737"/>
        </w:trPr>
        <w:tc>
          <w:tcPr>
            <w:tcW w:w="624" w:type="pct"/>
            <w:vMerge/>
            <w:shd w:val="clear" w:color="auto" w:fill="auto"/>
            <w:vAlign w:val="center"/>
          </w:tcPr>
          <w:p w14:paraId="59E15CF8"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35B86A50"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00-15</w:t>
            </w:r>
            <w:r>
              <w:rPr>
                <w:rFonts w:ascii="Times New Roman" w:eastAsia="宋体" w:hAnsi="Times New Roman" w:cs="Times New Roman" w:hint="eastAsia"/>
                <w:bCs/>
              </w:rPr>
              <w:t>:</w:t>
            </w:r>
            <w:r>
              <w:rPr>
                <w:rFonts w:ascii="Times New Roman" w:eastAsia="宋体" w:hAnsi="Times New Roman" w:cs="Times New Roman"/>
                <w:bCs/>
              </w:rPr>
              <w:t>20</w:t>
            </w:r>
          </w:p>
        </w:tc>
        <w:tc>
          <w:tcPr>
            <w:tcW w:w="2226" w:type="pct"/>
            <w:shd w:val="clear" w:color="auto" w:fill="auto"/>
            <w:vAlign w:val="center"/>
          </w:tcPr>
          <w:p w14:paraId="7ED35F31" w14:textId="77777777" w:rsidR="00F6179A" w:rsidRDefault="00F6179A" w:rsidP="00F252C2">
            <w:pPr>
              <w:snapToGrid w:val="0"/>
              <w:jc w:val="center"/>
              <w:rPr>
                <w:rFonts w:ascii="Times New Roman" w:eastAsia="宋体" w:hAnsi="Times New Roman" w:cs="Times New Roman"/>
                <w:bCs/>
                <w:kern w:val="0"/>
                <w:szCs w:val="21"/>
              </w:rPr>
            </w:pPr>
            <w:r>
              <w:rPr>
                <w:rFonts w:ascii="Times New Roman" w:eastAsia="宋体" w:hAnsi="Times New Roman" w:cs="Times New Roman" w:hint="eastAsia"/>
                <w:bCs/>
                <w:kern w:val="0"/>
                <w:szCs w:val="21"/>
              </w:rPr>
              <w:t>用于边际土地可持续农业的农林生物技术</w:t>
            </w:r>
          </w:p>
        </w:tc>
        <w:tc>
          <w:tcPr>
            <w:tcW w:w="1525" w:type="pct"/>
            <w:shd w:val="clear" w:color="auto" w:fill="auto"/>
            <w:vAlign w:val="center"/>
          </w:tcPr>
          <w:p w14:paraId="0DF7DCBB"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kern w:val="0"/>
                <w:szCs w:val="21"/>
              </w:rPr>
              <w:t>郭尚珠</w:t>
            </w:r>
            <w:r>
              <w:rPr>
                <w:rFonts w:ascii="Times New Roman" w:eastAsia="宋体" w:hAnsi="Times New Roman" w:cs="Times New Roman" w:hint="eastAsia"/>
                <w:bCs/>
                <w:kern w:val="0"/>
                <w:szCs w:val="21"/>
              </w:rPr>
              <w:t xml:space="preserve">Kwak Sang-Soo </w:t>
            </w:r>
            <w:r>
              <w:rPr>
                <w:rFonts w:ascii="Times New Roman" w:eastAsia="宋体" w:hAnsi="Times New Roman" w:cs="Times New Roman" w:hint="eastAsia"/>
                <w:bCs/>
                <w:kern w:val="0"/>
                <w:szCs w:val="21"/>
              </w:rPr>
              <w:t>研究员韩国生命工学研究院</w:t>
            </w:r>
            <w:r>
              <w:rPr>
                <w:rFonts w:ascii="Times New Roman" w:eastAsia="宋体" w:hAnsi="Times New Roman" w:cs="Times New Roman" w:hint="eastAsia"/>
                <w:bCs/>
                <w:kern w:val="0"/>
                <w:szCs w:val="21"/>
              </w:rPr>
              <w:t xml:space="preserve"> </w:t>
            </w:r>
          </w:p>
        </w:tc>
      </w:tr>
      <w:tr w:rsidR="00F6179A" w14:paraId="43BAFF8C" w14:textId="77777777" w:rsidTr="00F252C2">
        <w:trPr>
          <w:trHeight w:val="737"/>
        </w:trPr>
        <w:tc>
          <w:tcPr>
            <w:tcW w:w="624" w:type="pct"/>
            <w:vMerge/>
            <w:shd w:val="clear" w:color="auto" w:fill="auto"/>
            <w:vAlign w:val="center"/>
          </w:tcPr>
          <w:p w14:paraId="1D3780E3"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75585336"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20-15</w:t>
            </w:r>
            <w:r>
              <w:rPr>
                <w:rFonts w:ascii="Times New Roman" w:eastAsia="宋体" w:hAnsi="Times New Roman" w:cs="Times New Roman" w:hint="eastAsia"/>
                <w:bCs/>
              </w:rPr>
              <w:t>:</w:t>
            </w:r>
            <w:r>
              <w:rPr>
                <w:rFonts w:ascii="Times New Roman" w:eastAsia="宋体" w:hAnsi="Times New Roman" w:cs="Times New Roman"/>
                <w:bCs/>
              </w:rPr>
              <w:t>40</w:t>
            </w:r>
          </w:p>
        </w:tc>
        <w:tc>
          <w:tcPr>
            <w:tcW w:w="2226" w:type="pct"/>
            <w:shd w:val="clear" w:color="auto" w:fill="auto"/>
            <w:vAlign w:val="center"/>
          </w:tcPr>
          <w:p w14:paraId="587D3B26"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黄土高原深层土壤有机和无机碳库：库存大小及未来气候变化影响的新评估</w:t>
            </w:r>
          </w:p>
        </w:tc>
        <w:tc>
          <w:tcPr>
            <w:tcW w:w="1525" w:type="pct"/>
            <w:shd w:val="clear" w:color="auto" w:fill="auto"/>
            <w:vAlign w:val="center"/>
          </w:tcPr>
          <w:p w14:paraId="5752F672"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李彬彬</w:t>
            </w:r>
            <w:r>
              <w:rPr>
                <w:rFonts w:ascii="Times New Roman" w:eastAsia="宋体" w:hAnsi="Times New Roman" w:cs="Times New Roman" w:hint="eastAsia"/>
                <w:bCs/>
              </w:rPr>
              <w:t xml:space="preserve"> </w:t>
            </w:r>
            <w:r>
              <w:rPr>
                <w:rFonts w:ascii="Times New Roman" w:eastAsia="宋体" w:hAnsi="Times New Roman" w:cs="Times New Roman" w:hint="eastAsia"/>
                <w:bCs/>
              </w:rPr>
              <w:t>副研究员</w:t>
            </w:r>
          </w:p>
          <w:p w14:paraId="24C564DC"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西北农林科技大学</w:t>
            </w:r>
          </w:p>
        </w:tc>
      </w:tr>
      <w:tr w:rsidR="00F6179A" w14:paraId="1853139D" w14:textId="77777777" w:rsidTr="00F252C2">
        <w:trPr>
          <w:trHeight w:val="737"/>
        </w:trPr>
        <w:tc>
          <w:tcPr>
            <w:tcW w:w="624" w:type="pct"/>
            <w:vMerge/>
            <w:shd w:val="clear" w:color="auto" w:fill="auto"/>
            <w:vAlign w:val="center"/>
          </w:tcPr>
          <w:p w14:paraId="77EA7D77"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79DC35BD"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5</w:t>
            </w:r>
            <w:r>
              <w:rPr>
                <w:rFonts w:ascii="Times New Roman" w:eastAsia="宋体" w:hAnsi="Times New Roman" w:cs="Times New Roman" w:hint="eastAsia"/>
                <w:bCs/>
              </w:rPr>
              <w:t>:</w:t>
            </w:r>
            <w:r>
              <w:rPr>
                <w:rFonts w:ascii="Times New Roman" w:eastAsia="宋体" w:hAnsi="Times New Roman" w:cs="Times New Roman"/>
                <w:bCs/>
              </w:rPr>
              <w:t>40-16</w:t>
            </w:r>
            <w:r>
              <w:rPr>
                <w:rFonts w:ascii="Times New Roman" w:eastAsia="宋体" w:hAnsi="Times New Roman" w:cs="Times New Roman" w:hint="eastAsia"/>
                <w:bCs/>
              </w:rPr>
              <w:t>:</w:t>
            </w:r>
            <w:r>
              <w:rPr>
                <w:rFonts w:ascii="Times New Roman" w:eastAsia="宋体" w:hAnsi="Times New Roman" w:cs="Times New Roman"/>
                <w:bCs/>
              </w:rPr>
              <w:t>00</w:t>
            </w:r>
          </w:p>
        </w:tc>
        <w:tc>
          <w:tcPr>
            <w:tcW w:w="2226" w:type="pct"/>
            <w:shd w:val="clear" w:color="auto" w:fill="auto"/>
            <w:vAlign w:val="center"/>
          </w:tcPr>
          <w:p w14:paraId="10068913"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南非农田粉尘排放研究</w:t>
            </w:r>
          </w:p>
        </w:tc>
        <w:tc>
          <w:tcPr>
            <w:tcW w:w="1525" w:type="pct"/>
            <w:shd w:val="clear" w:color="auto" w:fill="auto"/>
            <w:vAlign w:val="center"/>
          </w:tcPr>
          <w:p w14:paraId="65C569A7"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 xml:space="preserve">Nikolaus Josef Kuhn </w:t>
            </w:r>
            <w:r>
              <w:rPr>
                <w:rFonts w:ascii="Times New Roman" w:eastAsia="宋体" w:hAnsi="Times New Roman" w:cs="Times New Roman" w:hint="eastAsia"/>
                <w:bCs/>
              </w:rPr>
              <w:t>教授</w:t>
            </w:r>
          </w:p>
          <w:p w14:paraId="61731E02"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瑞士巴塞尔大学</w:t>
            </w:r>
          </w:p>
        </w:tc>
      </w:tr>
      <w:tr w:rsidR="00F6179A" w14:paraId="47DEFCE9" w14:textId="77777777" w:rsidTr="00F252C2">
        <w:trPr>
          <w:trHeight w:val="737"/>
        </w:trPr>
        <w:tc>
          <w:tcPr>
            <w:tcW w:w="624" w:type="pct"/>
            <w:vMerge/>
            <w:shd w:val="clear" w:color="auto" w:fill="auto"/>
            <w:vAlign w:val="center"/>
          </w:tcPr>
          <w:p w14:paraId="46241C31"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725A5971"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16</w:t>
            </w:r>
            <w:r>
              <w:rPr>
                <w:rFonts w:ascii="Times New Roman" w:eastAsia="宋体" w:hAnsi="Times New Roman" w:cs="Times New Roman" w:hint="eastAsia"/>
                <w:bCs/>
              </w:rPr>
              <w:t>:</w:t>
            </w:r>
            <w:r>
              <w:rPr>
                <w:rFonts w:ascii="Times New Roman" w:eastAsia="宋体" w:hAnsi="Times New Roman" w:cs="Times New Roman"/>
                <w:bCs/>
              </w:rPr>
              <w:t>00-16</w:t>
            </w:r>
            <w:r>
              <w:rPr>
                <w:rFonts w:ascii="Times New Roman" w:eastAsia="宋体" w:hAnsi="Times New Roman" w:cs="Times New Roman" w:hint="eastAsia"/>
                <w:bCs/>
              </w:rPr>
              <w:t>:</w:t>
            </w:r>
            <w:r>
              <w:rPr>
                <w:rFonts w:ascii="Times New Roman" w:eastAsia="宋体" w:hAnsi="Times New Roman" w:cs="Times New Roman"/>
                <w:bCs/>
              </w:rPr>
              <w:t>10</w:t>
            </w:r>
          </w:p>
        </w:tc>
        <w:tc>
          <w:tcPr>
            <w:tcW w:w="3751" w:type="pct"/>
            <w:gridSpan w:val="2"/>
            <w:shd w:val="clear" w:color="auto" w:fill="auto"/>
            <w:vAlign w:val="center"/>
          </w:tcPr>
          <w:p w14:paraId="0F26357F" w14:textId="77777777" w:rsidR="00F6179A" w:rsidRDefault="00F6179A" w:rsidP="00F252C2">
            <w:pPr>
              <w:jc w:val="center"/>
              <w:rPr>
                <w:rFonts w:ascii="Times New Roman" w:eastAsia="仿宋" w:hAnsi="Times New Roman" w:cs="Times New Roman"/>
                <w:b/>
                <w:szCs w:val="21"/>
              </w:rPr>
            </w:pPr>
            <w:proofErr w:type="gramStart"/>
            <w:r>
              <w:rPr>
                <w:rFonts w:ascii="Times New Roman" w:eastAsia="宋体" w:hAnsi="Times New Roman" w:cs="Times New Roman" w:hint="eastAsia"/>
                <w:b/>
              </w:rPr>
              <w:t>茶歇</w:t>
            </w:r>
            <w:proofErr w:type="gramEnd"/>
          </w:p>
        </w:tc>
      </w:tr>
      <w:tr w:rsidR="00F6179A" w14:paraId="39A7135A" w14:textId="77777777" w:rsidTr="00F252C2">
        <w:trPr>
          <w:trHeight w:val="737"/>
        </w:trPr>
        <w:tc>
          <w:tcPr>
            <w:tcW w:w="624" w:type="pct"/>
            <w:vMerge/>
            <w:shd w:val="clear" w:color="auto" w:fill="auto"/>
            <w:vAlign w:val="center"/>
          </w:tcPr>
          <w:p w14:paraId="50996430"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27A574B5"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6</w:t>
            </w:r>
            <w:r>
              <w:rPr>
                <w:rFonts w:ascii="Times New Roman" w:eastAsia="宋体" w:hAnsi="Times New Roman" w:cs="Times New Roman" w:hint="eastAsia"/>
                <w:bCs/>
              </w:rPr>
              <w:t>:</w:t>
            </w:r>
            <w:r>
              <w:rPr>
                <w:rFonts w:ascii="Times New Roman" w:eastAsia="宋体" w:hAnsi="Times New Roman" w:cs="Times New Roman"/>
                <w:bCs/>
              </w:rPr>
              <w:t>10-18</w:t>
            </w:r>
            <w:r>
              <w:rPr>
                <w:rFonts w:ascii="Times New Roman" w:eastAsia="宋体" w:hAnsi="Times New Roman" w:cs="Times New Roman" w:hint="eastAsia"/>
                <w:bCs/>
              </w:rPr>
              <w:t>:</w:t>
            </w:r>
            <w:r>
              <w:rPr>
                <w:rFonts w:ascii="Times New Roman" w:eastAsia="宋体" w:hAnsi="Times New Roman" w:cs="Times New Roman"/>
                <w:bCs/>
              </w:rPr>
              <w:t>20</w:t>
            </w:r>
          </w:p>
        </w:tc>
        <w:tc>
          <w:tcPr>
            <w:tcW w:w="3751" w:type="pct"/>
            <w:gridSpan w:val="2"/>
            <w:shd w:val="clear" w:color="auto" w:fill="auto"/>
            <w:vAlign w:val="center"/>
          </w:tcPr>
          <w:p w14:paraId="117B137B" w14:textId="77777777" w:rsidR="00F6179A" w:rsidRDefault="00F6179A" w:rsidP="00F252C2">
            <w:pPr>
              <w:spacing w:line="340" w:lineRule="exact"/>
              <w:jc w:val="center"/>
              <w:rPr>
                <w:rFonts w:ascii="Times New Roman" w:eastAsia="仿宋" w:hAnsi="Times New Roman" w:cs="Times New Roman"/>
                <w:b/>
                <w:kern w:val="0"/>
                <w:sz w:val="24"/>
                <w:szCs w:val="24"/>
              </w:rPr>
            </w:pPr>
            <w:r>
              <w:rPr>
                <w:rFonts w:ascii="Times New Roman" w:eastAsia="宋体" w:hAnsi="Times New Roman" w:cs="Times New Roman" w:hint="eastAsia"/>
                <w:b/>
              </w:rPr>
              <w:t>第三节</w:t>
            </w:r>
            <w:r>
              <w:rPr>
                <w:rFonts w:ascii="Times New Roman" w:eastAsia="宋体" w:hAnsi="Times New Roman" w:cs="Times New Roman" w:hint="eastAsia"/>
                <w:b/>
              </w:rPr>
              <w:t xml:space="preserve"> </w:t>
            </w:r>
            <w:r>
              <w:rPr>
                <w:rFonts w:ascii="Times New Roman" w:eastAsia="宋体" w:hAnsi="Times New Roman" w:cs="Times New Roman" w:hint="eastAsia"/>
                <w:b/>
              </w:rPr>
              <w:t>主持人：任海燕教授</w:t>
            </w:r>
            <w:r>
              <w:rPr>
                <w:rFonts w:ascii="Times New Roman" w:eastAsia="宋体" w:hAnsi="Times New Roman" w:cs="Times New Roman" w:hint="eastAsia"/>
                <w:b/>
              </w:rPr>
              <w:t xml:space="preserve">    </w:t>
            </w:r>
            <w:r>
              <w:rPr>
                <w:rFonts w:ascii="Times New Roman" w:eastAsia="宋体" w:hAnsi="Times New Roman" w:cs="Times New Roman" w:hint="eastAsia"/>
                <w:b/>
              </w:rPr>
              <w:t>胡斐南</w:t>
            </w:r>
            <w:r>
              <w:rPr>
                <w:rFonts w:ascii="Times New Roman" w:eastAsia="宋体" w:hAnsi="Times New Roman" w:cs="Times New Roman" w:hint="eastAsia"/>
                <w:b/>
              </w:rPr>
              <w:t xml:space="preserve"> </w:t>
            </w:r>
            <w:r>
              <w:rPr>
                <w:rFonts w:ascii="Times New Roman" w:eastAsia="宋体" w:hAnsi="Times New Roman" w:cs="Times New Roman" w:hint="eastAsia"/>
                <w:b/>
              </w:rPr>
              <w:t>研究员</w:t>
            </w:r>
          </w:p>
        </w:tc>
      </w:tr>
      <w:tr w:rsidR="00F6179A" w14:paraId="2651320E" w14:textId="77777777" w:rsidTr="00F252C2">
        <w:trPr>
          <w:trHeight w:val="737"/>
        </w:trPr>
        <w:tc>
          <w:tcPr>
            <w:tcW w:w="624" w:type="pct"/>
            <w:vMerge/>
            <w:shd w:val="clear" w:color="auto" w:fill="auto"/>
            <w:vAlign w:val="center"/>
          </w:tcPr>
          <w:p w14:paraId="599E29FA"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23BD4433"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6</w:t>
            </w:r>
            <w:r>
              <w:rPr>
                <w:rFonts w:ascii="Times New Roman" w:eastAsia="宋体" w:hAnsi="Times New Roman" w:cs="Times New Roman" w:hint="eastAsia"/>
                <w:bCs/>
              </w:rPr>
              <w:t>:</w:t>
            </w:r>
            <w:r>
              <w:rPr>
                <w:rFonts w:ascii="Times New Roman" w:eastAsia="宋体" w:hAnsi="Times New Roman" w:cs="Times New Roman"/>
                <w:bCs/>
              </w:rPr>
              <w:t>10-16</w:t>
            </w:r>
            <w:r>
              <w:rPr>
                <w:rFonts w:ascii="Times New Roman" w:eastAsia="宋体" w:hAnsi="Times New Roman" w:cs="Times New Roman" w:hint="eastAsia"/>
                <w:bCs/>
              </w:rPr>
              <w:t>:</w:t>
            </w:r>
            <w:r>
              <w:rPr>
                <w:rFonts w:ascii="Times New Roman" w:eastAsia="宋体" w:hAnsi="Times New Roman" w:cs="Times New Roman"/>
                <w:bCs/>
              </w:rPr>
              <w:t>30</w:t>
            </w:r>
          </w:p>
        </w:tc>
        <w:tc>
          <w:tcPr>
            <w:tcW w:w="2226" w:type="pct"/>
            <w:shd w:val="clear" w:color="auto" w:fill="auto"/>
            <w:vAlign w:val="center"/>
          </w:tcPr>
          <w:p w14:paraId="7D74B25A" w14:textId="02F31160"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黄河流域遗产资源保护与利用：廊道构建与乡村景观规划设计</w:t>
            </w:r>
          </w:p>
        </w:tc>
        <w:tc>
          <w:tcPr>
            <w:tcW w:w="1525" w:type="pct"/>
            <w:shd w:val="clear" w:color="auto" w:fill="auto"/>
            <w:vAlign w:val="center"/>
          </w:tcPr>
          <w:p w14:paraId="00EB173E"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唐英</w:t>
            </w:r>
            <w:r>
              <w:rPr>
                <w:rFonts w:ascii="Times New Roman" w:eastAsia="宋体" w:hAnsi="Times New Roman" w:cs="Times New Roman" w:hint="eastAsia"/>
                <w:bCs/>
              </w:rPr>
              <w:t xml:space="preserve"> </w:t>
            </w:r>
            <w:r>
              <w:rPr>
                <w:rFonts w:ascii="Times New Roman" w:eastAsia="宋体" w:hAnsi="Times New Roman" w:cs="Times New Roman" w:hint="eastAsia"/>
                <w:bCs/>
              </w:rPr>
              <w:t>副教授</w:t>
            </w:r>
          </w:p>
          <w:p w14:paraId="55E75268"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西北农林科技大学</w:t>
            </w:r>
          </w:p>
        </w:tc>
      </w:tr>
      <w:tr w:rsidR="00F6179A" w14:paraId="481996EC" w14:textId="77777777" w:rsidTr="00F252C2">
        <w:trPr>
          <w:trHeight w:val="737"/>
        </w:trPr>
        <w:tc>
          <w:tcPr>
            <w:tcW w:w="624" w:type="pct"/>
            <w:vMerge/>
            <w:shd w:val="clear" w:color="auto" w:fill="auto"/>
            <w:vAlign w:val="center"/>
          </w:tcPr>
          <w:p w14:paraId="13FA12F6"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7BB632F7"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bCs/>
              </w:rPr>
              <w:t>16</w:t>
            </w:r>
            <w:r>
              <w:rPr>
                <w:rFonts w:ascii="Times New Roman" w:eastAsia="宋体" w:hAnsi="Times New Roman" w:cs="Times New Roman" w:hint="eastAsia"/>
                <w:bCs/>
              </w:rPr>
              <w:t>:</w:t>
            </w:r>
            <w:r>
              <w:rPr>
                <w:rFonts w:ascii="Times New Roman" w:eastAsia="宋体" w:hAnsi="Times New Roman" w:cs="Times New Roman"/>
                <w:bCs/>
              </w:rPr>
              <w:t>30-16</w:t>
            </w:r>
            <w:r>
              <w:rPr>
                <w:rFonts w:ascii="Times New Roman" w:eastAsia="宋体" w:hAnsi="Times New Roman" w:cs="Times New Roman" w:hint="eastAsia"/>
                <w:bCs/>
              </w:rPr>
              <w:t>:</w:t>
            </w:r>
            <w:r>
              <w:rPr>
                <w:rFonts w:ascii="Times New Roman" w:eastAsia="宋体" w:hAnsi="Times New Roman" w:cs="Times New Roman"/>
                <w:bCs/>
              </w:rPr>
              <w:t>50</w:t>
            </w:r>
          </w:p>
        </w:tc>
        <w:tc>
          <w:tcPr>
            <w:tcW w:w="2226" w:type="pct"/>
            <w:shd w:val="clear" w:color="auto" w:fill="auto"/>
            <w:vAlign w:val="center"/>
          </w:tcPr>
          <w:p w14:paraId="17CE3880"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南非土地退化评估的地理空间技术</w:t>
            </w:r>
          </w:p>
        </w:tc>
        <w:tc>
          <w:tcPr>
            <w:tcW w:w="1525" w:type="pct"/>
            <w:shd w:val="clear" w:color="auto" w:fill="auto"/>
            <w:vAlign w:val="center"/>
          </w:tcPr>
          <w:p w14:paraId="5D5A4942"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 xml:space="preserve">Mohamed A. M. Abd </w:t>
            </w:r>
            <w:proofErr w:type="spellStart"/>
            <w:r>
              <w:rPr>
                <w:rFonts w:ascii="Times New Roman" w:eastAsia="宋体" w:hAnsi="Times New Roman" w:cs="Times New Roman" w:hint="eastAsia"/>
                <w:bCs/>
              </w:rPr>
              <w:t>Elbasit</w:t>
            </w:r>
            <w:proofErr w:type="spellEnd"/>
            <w:r>
              <w:rPr>
                <w:rFonts w:ascii="Times New Roman" w:eastAsia="宋体" w:hAnsi="Times New Roman" w:cs="Times New Roman" w:hint="eastAsia"/>
                <w:bCs/>
              </w:rPr>
              <w:t xml:space="preserve"> </w:t>
            </w:r>
          </w:p>
          <w:p w14:paraId="6BB9631B"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教授</w:t>
            </w:r>
          </w:p>
          <w:p w14:paraId="421C05DC"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南非索尔普拉杰大学</w:t>
            </w:r>
          </w:p>
        </w:tc>
      </w:tr>
      <w:tr w:rsidR="00F6179A" w14:paraId="0712C4E3" w14:textId="77777777" w:rsidTr="00F252C2">
        <w:trPr>
          <w:trHeight w:val="737"/>
        </w:trPr>
        <w:tc>
          <w:tcPr>
            <w:tcW w:w="624" w:type="pct"/>
            <w:vMerge/>
            <w:shd w:val="clear" w:color="auto" w:fill="auto"/>
            <w:vAlign w:val="center"/>
          </w:tcPr>
          <w:p w14:paraId="18BFB8F3"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0E26F442"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6</w:t>
            </w:r>
            <w:r>
              <w:rPr>
                <w:rFonts w:ascii="Times New Roman" w:eastAsia="宋体" w:hAnsi="Times New Roman" w:cs="Times New Roman" w:hint="eastAsia"/>
                <w:bCs/>
              </w:rPr>
              <w:t>:</w:t>
            </w:r>
            <w:r>
              <w:rPr>
                <w:rFonts w:ascii="Times New Roman" w:eastAsia="宋体" w:hAnsi="Times New Roman" w:cs="Times New Roman"/>
                <w:bCs/>
              </w:rPr>
              <w:t>50-17</w:t>
            </w:r>
            <w:r>
              <w:rPr>
                <w:rFonts w:ascii="Times New Roman" w:eastAsia="宋体" w:hAnsi="Times New Roman" w:cs="Times New Roman" w:hint="eastAsia"/>
                <w:bCs/>
              </w:rPr>
              <w:t>:</w:t>
            </w:r>
            <w:r>
              <w:rPr>
                <w:rFonts w:ascii="Times New Roman" w:eastAsia="宋体" w:hAnsi="Times New Roman" w:cs="Times New Roman"/>
                <w:bCs/>
              </w:rPr>
              <w:t>10</w:t>
            </w:r>
          </w:p>
        </w:tc>
        <w:tc>
          <w:tcPr>
            <w:tcW w:w="2226" w:type="pct"/>
            <w:shd w:val="clear" w:color="auto" w:fill="auto"/>
            <w:vAlign w:val="center"/>
          </w:tcPr>
          <w:p w14:paraId="07754160"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高寒荒漠区人工植被恢复年限对深层土壤碳、氮、</w:t>
            </w:r>
            <w:proofErr w:type="gramStart"/>
            <w:r>
              <w:rPr>
                <w:rFonts w:ascii="Times New Roman" w:eastAsia="宋体" w:hAnsi="Times New Roman" w:cs="Times New Roman" w:hint="eastAsia"/>
                <w:bCs/>
              </w:rPr>
              <w:t>水变化</w:t>
            </w:r>
            <w:proofErr w:type="gramEnd"/>
            <w:r>
              <w:rPr>
                <w:rFonts w:ascii="Times New Roman" w:eastAsia="宋体" w:hAnsi="Times New Roman" w:cs="Times New Roman" w:hint="eastAsia"/>
                <w:bCs/>
              </w:rPr>
              <w:t>的影响</w:t>
            </w:r>
          </w:p>
        </w:tc>
        <w:tc>
          <w:tcPr>
            <w:tcW w:w="1525" w:type="pct"/>
            <w:shd w:val="clear" w:color="auto" w:fill="auto"/>
            <w:vAlign w:val="center"/>
          </w:tcPr>
          <w:p w14:paraId="3859B899" w14:textId="77777777" w:rsidR="00F6179A" w:rsidRDefault="00F6179A" w:rsidP="00F252C2">
            <w:pPr>
              <w:jc w:val="center"/>
              <w:rPr>
                <w:rFonts w:ascii="Times New Roman" w:eastAsia="宋体" w:hAnsi="Times New Roman" w:cs="Times New Roman"/>
                <w:bCs/>
              </w:rPr>
            </w:pPr>
            <w:proofErr w:type="gramStart"/>
            <w:r>
              <w:rPr>
                <w:rFonts w:ascii="Times New Roman" w:eastAsia="宋体" w:hAnsi="Times New Roman" w:cs="Times New Roman" w:hint="eastAsia"/>
                <w:bCs/>
              </w:rPr>
              <w:t>关晋宏</w:t>
            </w:r>
            <w:proofErr w:type="gramEnd"/>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650B8C50"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青海师范大学</w:t>
            </w:r>
          </w:p>
        </w:tc>
      </w:tr>
      <w:tr w:rsidR="00F6179A" w14:paraId="0B811846" w14:textId="77777777" w:rsidTr="00F252C2">
        <w:trPr>
          <w:trHeight w:val="737"/>
        </w:trPr>
        <w:tc>
          <w:tcPr>
            <w:tcW w:w="624" w:type="pct"/>
            <w:vMerge/>
            <w:shd w:val="clear" w:color="auto" w:fill="auto"/>
            <w:vAlign w:val="center"/>
          </w:tcPr>
          <w:p w14:paraId="7617FA8C"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10F3D502"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7</w:t>
            </w:r>
            <w:r>
              <w:rPr>
                <w:rFonts w:ascii="Times New Roman" w:eastAsia="宋体" w:hAnsi="Times New Roman" w:cs="Times New Roman" w:hint="eastAsia"/>
                <w:bCs/>
              </w:rPr>
              <w:t>:</w:t>
            </w:r>
            <w:r>
              <w:rPr>
                <w:rFonts w:ascii="Times New Roman" w:eastAsia="宋体" w:hAnsi="Times New Roman" w:cs="Times New Roman"/>
                <w:bCs/>
              </w:rPr>
              <w:t>10-17</w:t>
            </w:r>
            <w:r>
              <w:rPr>
                <w:rFonts w:ascii="Times New Roman" w:eastAsia="宋体" w:hAnsi="Times New Roman" w:cs="Times New Roman" w:hint="eastAsia"/>
                <w:bCs/>
              </w:rPr>
              <w:t>:</w:t>
            </w:r>
            <w:r>
              <w:rPr>
                <w:rFonts w:ascii="Times New Roman" w:eastAsia="宋体" w:hAnsi="Times New Roman" w:cs="Times New Roman"/>
                <w:bCs/>
              </w:rPr>
              <w:t>30</w:t>
            </w:r>
          </w:p>
        </w:tc>
        <w:tc>
          <w:tcPr>
            <w:tcW w:w="2226" w:type="pct"/>
            <w:shd w:val="clear" w:color="auto" w:fill="auto"/>
            <w:vAlign w:val="center"/>
          </w:tcPr>
          <w:p w14:paraId="1BC016B8" w14:textId="41EE40F4"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气候驱动的土壤有机碳稳定机制控制着农业梯田</w:t>
            </w:r>
            <w:proofErr w:type="gramStart"/>
            <w:r>
              <w:rPr>
                <w:rFonts w:ascii="Times New Roman" w:eastAsia="宋体" w:hAnsi="Times New Roman" w:cs="Times New Roman" w:hint="eastAsia"/>
                <w:bCs/>
              </w:rPr>
              <w:t>碳固存</w:t>
            </w:r>
            <w:proofErr w:type="gramEnd"/>
          </w:p>
        </w:tc>
        <w:tc>
          <w:tcPr>
            <w:tcW w:w="1525" w:type="pct"/>
            <w:shd w:val="clear" w:color="auto" w:fill="auto"/>
            <w:vAlign w:val="center"/>
          </w:tcPr>
          <w:p w14:paraId="33345C4C"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赵鹏志</w:t>
            </w:r>
            <w:r>
              <w:rPr>
                <w:rFonts w:ascii="Times New Roman" w:eastAsia="宋体" w:hAnsi="Times New Roman" w:cs="Times New Roman" w:hint="eastAsia"/>
                <w:bCs/>
              </w:rPr>
              <w:t xml:space="preserve"> </w:t>
            </w:r>
            <w:r>
              <w:rPr>
                <w:rFonts w:ascii="Times New Roman" w:eastAsia="宋体" w:hAnsi="Times New Roman" w:cs="Times New Roman" w:hint="eastAsia"/>
                <w:bCs/>
              </w:rPr>
              <w:t>博士</w:t>
            </w:r>
          </w:p>
          <w:p w14:paraId="7AC5A613"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英国生态水文研究中心</w:t>
            </w:r>
          </w:p>
        </w:tc>
      </w:tr>
      <w:tr w:rsidR="00F6179A" w14:paraId="740EB8FF" w14:textId="77777777" w:rsidTr="00F252C2">
        <w:trPr>
          <w:trHeight w:val="1159"/>
        </w:trPr>
        <w:tc>
          <w:tcPr>
            <w:tcW w:w="624" w:type="pct"/>
            <w:vMerge/>
            <w:shd w:val="clear" w:color="auto" w:fill="auto"/>
            <w:vAlign w:val="center"/>
          </w:tcPr>
          <w:p w14:paraId="728CE229"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21CD2998"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7</w:t>
            </w:r>
            <w:r>
              <w:rPr>
                <w:rFonts w:ascii="Times New Roman" w:eastAsia="宋体" w:hAnsi="Times New Roman" w:cs="Times New Roman" w:hint="eastAsia"/>
                <w:bCs/>
              </w:rPr>
              <w:t>:</w:t>
            </w:r>
            <w:r>
              <w:rPr>
                <w:rFonts w:ascii="Times New Roman" w:eastAsia="宋体" w:hAnsi="Times New Roman" w:cs="Times New Roman"/>
                <w:bCs/>
              </w:rPr>
              <w:t>30-17</w:t>
            </w:r>
            <w:r>
              <w:rPr>
                <w:rFonts w:ascii="Times New Roman" w:eastAsia="宋体" w:hAnsi="Times New Roman" w:cs="Times New Roman" w:hint="eastAsia"/>
                <w:bCs/>
              </w:rPr>
              <w:t>:</w:t>
            </w:r>
            <w:r>
              <w:rPr>
                <w:rFonts w:ascii="Times New Roman" w:eastAsia="宋体" w:hAnsi="Times New Roman" w:cs="Times New Roman"/>
                <w:bCs/>
              </w:rPr>
              <w:t>50</w:t>
            </w:r>
          </w:p>
        </w:tc>
        <w:tc>
          <w:tcPr>
            <w:tcW w:w="2226" w:type="pct"/>
            <w:shd w:val="clear" w:color="auto" w:fill="auto"/>
            <w:vAlign w:val="center"/>
          </w:tcPr>
          <w:p w14:paraId="5746D5E2" w14:textId="6C3EA981" w:rsidR="00F6179A" w:rsidRDefault="00F6179A" w:rsidP="006068CC">
            <w:pPr>
              <w:snapToGrid w:val="0"/>
              <w:jc w:val="center"/>
              <w:rPr>
                <w:rFonts w:ascii="Times New Roman" w:eastAsia="宋体" w:hAnsi="Times New Roman" w:cs="Times New Roman"/>
                <w:bCs/>
              </w:rPr>
            </w:pPr>
            <w:r>
              <w:rPr>
                <w:rFonts w:ascii="Times New Roman" w:eastAsia="宋体" w:hAnsi="Times New Roman" w:cs="Times New Roman" w:hint="eastAsia"/>
                <w:bCs/>
              </w:rPr>
              <w:t>元素组、多样性和功能</w:t>
            </w:r>
            <w:r>
              <w:rPr>
                <w:rFonts w:ascii="Times New Roman" w:eastAsia="宋体" w:hAnsi="Times New Roman" w:cs="Times New Roman" w:hint="eastAsia"/>
                <w:bCs/>
              </w:rPr>
              <w:t>:</w:t>
            </w:r>
            <w:r>
              <w:rPr>
                <w:rFonts w:ascii="Times New Roman" w:eastAsia="宋体" w:hAnsi="Times New Roman" w:cs="Times New Roman" w:hint="eastAsia"/>
                <w:bCs/>
              </w:rPr>
              <w:t>走向以元素为基础的功能生态学</w:t>
            </w:r>
          </w:p>
        </w:tc>
        <w:tc>
          <w:tcPr>
            <w:tcW w:w="1525" w:type="pct"/>
            <w:shd w:val="clear" w:color="auto" w:fill="auto"/>
            <w:vAlign w:val="center"/>
          </w:tcPr>
          <w:p w14:paraId="538814E5"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Marcos Fern</w:t>
            </w:r>
            <w:r>
              <w:rPr>
                <w:rFonts w:ascii="Times New Roman" w:eastAsia="宋体" w:hAnsi="Times New Roman" w:cs="Times New Roman" w:hint="eastAsia"/>
                <w:bCs/>
              </w:rPr>
              <w:t>á</w:t>
            </w:r>
            <w:proofErr w:type="spellStart"/>
            <w:r>
              <w:rPr>
                <w:rFonts w:ascii="Times New Roman" w:eastAsia="宋体" w:hAnsi="Times New Roman" w:cs="Times New Roman" w:hint="eastAsia"/>
                <w:bCs/>
              </w:rPr>
              <w:t>ndez</w:t>
            </w:r>
            <w:proofErr w:type="spellEnd"/>
            <w:r>
              <w:rPr>
                <w:rFonts w:ascii="Times New Roman" w:eastAsia="宋体" w:hAnsi="Times New Roman" w:cs="Times New Roman" w:hint="eastAsia"/>
                <w:bCs/>
              </w:rPr>
              <w:t>-Mart</w:t>
            </w:r>
            <w:r>
              <w:rPr>
                <w:rFonts w:ascii="Times New Roman" w:eastAsia="宋体" w:hAnsi="Times New Roman" w:cs="Times New Roman" w:hint="eastAsia"/>
                <w:bCs/>
              </w:rPr>
              <w:t>í</w:t>
            </w:r>
            <w:proofErr w:type="spellStart"/>
            <w:r>
              <w:rPr>
                <w:rFonts w:ascii="Times New Roman" w:eastAsia="宋体" w:hAnsi="Times New Roman" w:cs="Times New Roman" w:hint="eastAsia"/>
                <w:bCs/>
              </w:rPr>
              <w:t>nez</w:t>
            </w:r>
            <w:proofErr w:type="spellEnd"/>
            <w:r>
              <w:rPr>
                <w:rFonts w:ascii="Times New Roman" w:eastAsia="宋体" w:hAnsi="Times New Roman" w:cs="Times New Roman" w:hint="eastAsia"/>
                <w:bCs/>
              </w:rPr>
              <w:t xml:space="preserve"> </w:t>
            </w:r>
            <w:r>
              <w:rPr>
                <w:rFonts w:ascii="Times New Roman" w:eastAsia="宋体" w:hAnsi="Times New Roman" w:cs="Times New Roman" w:hint="eastAsia"/>
                <w:bCs/>
              </w:rPr>
              <w:t>教授</w:t>
            </w:r>
          </w:p>
          <w:p w14:paraId="26966E35" w14:textId="77777777" w:rsidR="00F6179A" w:rsidRDefault="00F6179A" w:rsidP="00F252C2">
            <w:pPr>
              <w:jc w:val="center"/>
              <w:rPr>
                <w:rFonts w:ascii="Times New Roman" w:eastAsia="仿宋" w:hAnsi="Times New Roman" w:cs="Times New Roman"/>
                <w:szCs w:val="21"/>
              </w:rPr>
            </w:pPr>
            <w:r>
              <w:t>西班牙生态与林业应用研究中心</w:t>
            </w:r>
          </w:p>
        </w:tc>
      </w:tr>
      <w:tr w:rsidR="00F6179A" w14:paraId="136C51DA" w14:textId="77777777" w:rsidTr="00F252C2">
        <w:trPr>
          <w:trHeight w:val="737"/>
        </w:trPr>
        <w:tc>
          <w:tcPr>
            <w:tcW w:w="624" w:type="pct"/>
            <w:vMerge/>
            <w:shd w:val="clear" w:color="auto" w:fill="auto"/>
            <w:vAlign w:val="center"/>
          </w:tcPr>
          <w:p w14:paraId="73DC155B"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5D2C34AD"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7</w:t>
            </w:r>
            <w:r>
              <w:rPr>
                <w:rFonts w:ascii="Times New Roman" w:eastAsia="宋体" w:hAnsi="Times New Roman" w:cs="Times New Roman" w:hint="eastAsia"/>
                <w:bCs/>
              </w:rPr>
              <w:t>:</w:t>
            </w:r>
            <w:r>
              <w:rPr>
                <w:rFonts w:ascii="Times New Roman" w:eastAsia="宋体" w:hAnsi="Times New Roman" w:cs="Times New Roman"/>
                <w:bCs/>
              </w:rPr>
              <w:t>50-18</w:t>
            </w:r>
            <w:r>
              <w:rPr>
                <w:rFonts w:ascii="Times New Roman" w:eastAsia="宋体" w:hAnsi="Times New Roman" w:cs="Times New Roman" w:hint="eastAsia"/>
                <w:bCs/>
              </w:rPr>
              <w:t>:</w:t>
            </w:r>
            <w:r>
              <w:rPr>
                <w:rFonts w:ascii="Times New Roman" w:eastAsia="宋体" w:hAnsi="Times New Roman" w:cs="Times New Roman"/>
                <w:bCs/>
              </w:rPr>
              <w:t>10</w:t>
            </w:r>
          </w:p>
        </w:tc>
        <w:tc>
          <w:tcPr>
            <w:tcW w:w="2226" w:type="pct"/>
            <w:shd w:val="clear" w:color="auto" w:fill="auto"/>
            <w:vAlign w:val="center"/>
          </w:tcPr>
          <w:p w14:paraId="03EDAAFE" w14:textId="77777777" w:rsidR="00F6179A" w:rsidRDefault="00F6179A" w:rsidP="00F252C2">
            <w:pPr>
              <w:snapToGrid w:val="0"/>
              <w:jc w:val="center"/>
              <w:rPr>
                <w:rFonts w:ascii="Times New Roman" w:eastAsia="宋体" w:hAnsi="Times New Roman" w:cs="Times New Roman"/>
                <w:bCs/>
              </w:rPr>
            </w:pPr>
            <w:r>
              <w:rPr>
                <w:rFonts w:ascii="Times New Roman" w:eastAsia="宋体" w:hAnsi="Times New Roman" w:cs="Times New Roman" w:hint="eastAsia"/>
                <w:bCs/>
              </w:rPr>
              <w:t>乌</w:t>
            </w:r>
            <w:proofErr w:type="gramStart"/>
            <w:r>
              <w:rPr>
                <w:rFonts w:ascii="Times New Roman" w:eastAsia="宋体" w:hAnsi="Times New Roman" w:cs="Times New Roman" w:hint="eastAsia"/>
                <w:bCs/>
              </w:rPr>
              <w:t>梁素海温室气体</w:t>
            </w:r>
            <w:proofErr w:type="gramEnd"/>
            <w:r>
              <w:rPr>
                <w:rFonts w:ascii="Times New Roman" w:eastAsia="宋体" w:hAnsi="Times New Roman" w:cs="Times New Roman" w:hint="eastAsia"/>
                <w:bCs/>
              </w:rPr>
              <w:t>多介质存在格局及驱动机制研究</w:t>
            </w:r>
          </w:p>
        </w:tc>
        <w:tc>
          <w:tcPr>
            <w:tcW w:w="1525" w:type="pct"/>
            <w:shd w:val="clear" w:color="auto" w:fill="auto"/>
            <w:vAlign w:val="center"/>
          </w:tcPr>
          <w:p w14:paraId="4FC57317" w14:textId="77777777" w:rsidR="00F6179A" w:rsidRDefault="00F6179A" w:rsidP="00F252C2">
            <w:pPr>
              <w:jc w:val="center"/>
              <w:rPr>
                <w:rFonts w:ascii="Times New Roman" w:eastAsia="宋体" w:hAnsi="Times New Roman" w:cs="Times New Roman"/>
                <w:bCs/>
              </w:rPr>
            </w:pPr>
            <w:r>
              <w:rPr>
                <w:rFonts w:ascii="Times New Roman" w:eastAsia="宋体" w:hAnsi="Times New Roman" w:cs="Times New Roman" w:hint="eastAsia"/>
                <w:bCs/>
              </w:rPr>
              <w:t>李国华</w:t>
            </w:r>
            <w:r>
              <w:rPr>
                <w:rFonts w:ascii="Times New Roman" w:eastAsia="宋体" w:hAnsi="Times New Roman" w:cs="Times New Roman" w:hint="eastAsia"/>
                <w:bCs/>
              </w:rPr>
              <w:t xml:space="preserve"> </w:t>
            </w:r>
            <w:r>
              <w:rPr>
                <w:rFonts w:ascii="Times New Roman" w:eastAsia="宋体" w:hAnsi="Times New Roman" w:cs="Times New Roman" w:hint="eastAsia"/>
                <w:bCs/>
              </w:rPr>
              <w:t>博士</w:t>
            </w:r>
          </w:p>
          <w:p w14:paraId="64DD289F" w14:textId="77777777" w:rsidR="00F6179A" w:rsidRDefault="00F6179A" w:rsidP="00F252C2">
            <w:pPr>
              <w:jc w:val="center"/>
              <w:rPr>
                <w:rFonts w:ascii="Times New Roman" w:eastAsia="仿宋" w:hAnsi="Times New Roman" w:cs="Times New Roman"/>
                <w:szCs w:val="21"/>
              </w:rPr>
            </w:pPr>
            <w:r>
              <w:rPr>
                <w:rFonts w:ascii="Times New Roman" w:eastAsia="宋体" w:hAnsi="Times New Roman" w:cs="Times New Roman" w:hint="eastAsia"/>
                <w:bCs/>
              </w:rPr>
              <w:t>内蒙古农业大学</w:t>
            </w:r>
          </w:p>
        </w:tc>
      </w:tr>
      <w:tr w:rsidR="00F6179A" w14:paraId="385A3189" w14:textId="77777777" w:rsidTr="00F252C2">
        <w:trPr>
          <w:trHeight w:val="737"/>
        </w:trPr>
        <w:tc>
          <w:tcPr>
            <w:tcW w:w="624" w:type="pct"/>
            <w:vMerge/>
            <w:shd w:val="clear" w:color="auto" w:fill="auto"/>
            <w:vAlign w:val="center"/>
          </w:tcPr>
          <w:p w14:paraId="3D8CD5DD" w14:textId="77777777" w:rsidR="00F6179A" w:rsidRDefault="00F6179A" w:rsidP="00F252C2">
            <w:pPr>
              <w:jc w:val="center"/>
              <w:rPr>
                <w:rFonts w:ascii="Times New Roman" w:eastAsia="仿宋" w:hAnsi="Times New Roman" w:cs="Times New Roman"/>
                <w:sz w:val="24"/>
                <w:szCs w:val="24"/>
              </w:rPr>
            </w:pPr>
          </w:p>
        </w:tc>
        <w:tc>
          <w:tcPr>
            <w:tcW w:w="624" w:type="pct"/>
            <w:shd w:val="clear" w:color="auto" w:fill="auto"/>
            <w:vAlign w:val="center"/>
          </w:tcPr>
          <w:p w14:paraId="5EF54591" w14:textId="77777777" w:rsidR="00F6179A" w:rsidRDefault="00F6179A" w:rsidP="00F252C2">
            <w:pPr>
              <w:widowControl/>
              <w:snapToGrid w:val="0"/>
              <w:jc w:val="center"/>
              <w:rPr>
                <w:rFonts w:ascii="Times New Roman" w:eastAsia="宋体" w:hAnsi="Times New Roman" w:cs="Times New Roman"/>
                <w:bCs/>
              </w:rPr>
            </w:pPr>
            <w:r>
              <w:rPr>
                <w:rFonts w:ascii="Times New Roman" w:eastAsia="宋体" w:hAnsi="Times New Roman" w:cs="Times New Roman" w:hint="eastAsia"/>
                <w:bCs/>
              </w:rPr>
              <w:t>1</w:t>
            </w:r>
            <w:r>
              <w:rPr>
                <w:rFonts w:ascii="Times New Roman" w:eastAsia="宋体" w:hAnsi="Times New Roman" w:cs="Times New Roman"/>
                <w:bCs/>
              </w:rPr>
              <w:t>8</w:t>
            </w:r>
            <w:r>
              <w:rPr>
                <w:rFonts w:ascii="Times New Roman" w:eastAsia="宋体" w:hAnsi="Times New Roman" w:cs="Times New Roman" w:hint="eastAsia"/>
                <w:bCs/>
              </w:rPr>
              <w:t>:</w:t>
            </w:r>
            <w:r>
              <w:rPr>
                <w:rFonts w:ascii="Times New Roman" w:eastAsia="宋体" w:hAnsi="Times New Roman" w:cs="Times New Roman"/>
                <w:bCs/>
              </w:rPr>
              <w:t>10-18</w:t>
            </w:r>
            <w:r>
              <w:rPr>
                <w:rFonts w:ascii="Times New Roman" w:eastAsia="宋体" w:hAnsi="Times New Roman" w:cs="Times New Roman" w:hint="eastAsia"/>
                <w:bCs/>
              </w:rPr>
              <w:t>:</w:t>
            </w:r>
            <w:r>
              <w:rPr>
                <w:rFonts w:ascii="Times New Roman" w:eastAsia="宋体" w:hAnsi="Times New Roman" w:cs="Times New Roman"/>
                <w:bCs/>
              </w:rPr>
              <w:t>20</w:t>
            </w:r>
          </w:p>
        </w:tc>
        <w:tc>
          <w:tcPr>
            <w:tcW w:w="3751" w:type="pct"/>
            <w:gridSpan w:val="2"/>
            <w:shd w:val="clear" w:color="auto" w:fill="auto"/>
            <w:vAlign w:val="center"/>
          </w:tcPr>
          <w:p w14:paraId="027AB40E" w14:textId="77777777" w:rsidR="00F6179A" w:rsidRDefault="00F6179A" w:rsidP="00F252C2">
            <w:pPr>
              <w:jc w:val="center"/>
              <w:rPr>
                <w:rFonts w:ascii="Times New Roman" w:eastAsia="仿宋" w:hAnsi="Times New Roman" w:cs="Times New Roman"/>
                <w:b/>
                <w:sz w:val="24"/>
                <w:szCs w:val="24"/>
              </w:rPr>
            </w:pPr>
            <w:r>
              <w:rPr>
                <w:rFonts w:ascii="Times New Roman" w:eastAsia="宋体" w:hAnsi="Times New Roman" w:cs="Times New Roman" w:hint="eastAsia"/>
                <w:b/>
              </w:rPr>
              <w:t>会议总结（张体彬）</w:t>
            </w:r>
          </w:p>
        </w:tc>
      </w:tr>
    </w:tbl>
    <w:p w14:paraId="772B344D" w14:textId="77777777" w:rsidR="00F6179A" w:rsidRDefault="00F6179A" w:rsidP="00F6179A">
      <w:pPr>
        <w:rPr>
          <w:rFonts w:ascii="Times New Roman" w:eastAsia="仿宋_GB2312" w:hAnsi="Times New Roman" w:cs="Times New Roman"/>
          <w:sz w:val="44"/>
          <w:szCs w:val="44"/>
        </w:rPr>
      </w:pPr>
    </w:p>
    <w:p w14:paraId="6BEB5D2B" w14:textId="77777777" w:rsidR="00000000" w:rsidRPr="00F6179A" w:rsidRDefault="00000000"/>
    <w:sectPr w:rsidR="007532A1" w:rsidRPr="00F61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大黑体_GBK">
    <w:altName w:val="微软雅黑"/>
    <w:charset w:val="86"/>
    <w:family w:val="auto"/>
    <w:pitch w:val="default"/>
    <w:sig w:usb0="00000001" w:usb1="080E0000" w:usb2="00000000" w:usb3="00000000" w:csb0="40040001" w:csb1="C0D60000"/>
  </w:font>
  <w:font w:name="方正黑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9A"/>
    <w:rsid w:val="00231391"/>
    <w:rsid w:val="005F2522"/>
    <w:rsid w:val="006068CC"/>
    <w:rsid w:val="00A30258"/>
    <w:rsid w:val="00F61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398A"/>
  <w15:chartTrackingRefBased/>
  <w15:docId w15:val="{D781BD2E-9DC5-4174-AD56-9DD0D34A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179A"/>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3</cp:revision>
  <dcterms:created xsi:type="dcterms:W3CDTF">2023-12-12T02:12:00Z</dcterms:created>
  <dcterms:modified xsi:type="dcterms:W3CDTF">2023-12-12T02:15:00Z</dcterms:modified>
</cp:coreProperties>
</file>