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A467CD7">
      <w:pPr>
        <w:pStyle w:val="style0"/>
        <w:bidi w:val="false"/>
        <w:jc w:val="center"/>
        <w:rPr>
          <w:rFonts w:ascii="Times New Roman" w:cs="Times New Roman" w:hAnsi="Times New Roman" w:hint="eastAsia"/>
          <w:b/>
          <w:sz w:val="44"/>
          <w:szCs w:val="44"/>
        </w:rPr>
      </w:pPr>
      <w:r>
        <w:rPr>
          <w:rFonts w:ascii="Times New Roman" w:cs="Times New Roman" w:hAnsi="Times New Roman" w:hint="eastAsia"/>
          <w:b/>
          <w:sz w:val="44"/>
          <w:szCs w:val="44"/>
        </w:rPr>
        <w:t>河北省科学技术奖提名</w:t>
      </w:r>
      <w:bookmarkStart w:id="0" w:name="_GoBack"/>
      <w:bookmarkEnd w:id="0"/>
      <w:r>
        <w:rPr>
          <w:rFonts w:ascii="Times New Roman" w:cs="Times New Roman" w:hAnsi="Times New Roman" w:hint="eastAsia"/>
          <w:b/>
          <w:sz w:val="44"/>
          <w:szCs w:val="44"/>
        </w:rPr>
        <w:t>项目</w:t>
      </w:r>
      <w:r>
        <w:rPr>
          <w:rFonts w:ascii="Times New Roman" w:cs="Times New Roman" w:hAnsi="Times New Roman" w:hint="eastAsia"/>
          <w:b/>
          <w:sz w:val="44"/>
          <w:szCs w:val="44"/>
          <w:lang w:eastAsia="zh-CN"/>
        </w:rPr>
        <w:t>公示</w:t>
      </w:r>
    </w:p>
    <w:p w14:paraId="54CF1643">
      <w:pPr>
        <w:pStyle w:val="style0"/>
        <w:bidi w:val="false"/>
        <w:jc w:val="center"/>
        <w:rPr>
          <w:rFonts w:eastAsia="仿宋" w:hAnsi="仿宋" w:hint="eastAsia"/>
          <w:sz w:val="32"/>
          <w:szCs w:val="32"/>
          <w:lang w:eastAsia="zh-CN"/>
        </w:rPr>
      </w:pPr>
      <w:r>
        <w:rPr>
          <w:rFonts w:eastAsia="仿宋" w:hAnsi="仿宋" w:hint="eastAsia"/>
          <w:sz w:val="32"/>
          <w:szCs w:val="32"/>
          <w:lang w:eastAsia="zh-CN"/>
        </w:rPr>
        <w:t>（</w:t>
      </w:r>
      <w:r>
        <w:rPr>
          <w:rFonts w:eastAsia="仿宋" w:hAnsi="仿宋" w:hint="eastAsia"/>
          <w:sz w:val="32"/>
          <w:szCs w:val="32"/>
          <w:lang w:val="en-US" w:eastAsia="zh-CN"/>
        </w:rPr>
        <w:t>2025年度</w:t>
      </w:r>
      <w:r>
        <w:rPr>
          <w:rFonts w:eastAsia="仿宋" w:hAnsi="仿宋" w:hint="eastAsia"/>
          <w:sz w:val="32"/>
          <w:szCs w:val="32"/>
          <w:lang w:eastAsia="zh-CN"/>
        </w:rPr>
        <w:t>）</w:t>
      </w:r>
    </w:p>
    <w:p w14:paraId="34A30642">
      <w:pPr>
        <w:pStyle w:val="style0"/>
        <w:bidi w:val="false"/>
        <w:ind w:left="1590" w:hanging="1590"/>
        <w:rPr>
          <w:rFonts w:eastAsia="仿宋" w:hAnsi="仿宋" w:hint="eastAsia"/>
          <w:sz w:val="32"/>
          <w:szCs w:val="32"/>
        </w:rPr>
      </w:pPr>
      <w:r>
        <w:rPr>
          <w:rFonts w:ascii="仿宋" w:eastAsia="仿宋" w:hAnsi="仿宋" w:hint="eastAsia"/>
          <w:b/>
          <w:sz w:val="32"/>
          <w:szCs w:val="32"/>
        </w:rPr>
        <w:t>项目名称：</w:t>
      </w:r>
      <w:r>
        <w:rPr>
          <w:rFonts w:ascii="仿宋_GB2312" w:cs="宋体" w:eastAsia="仿宋_GB2312" w:hAnsi="宋体" w:hint="eastAsia"/>
          <w:kern w:val="0"/>
          <w:sz w:val="32"/>
          <w:szCs w:val="32"/>
        </w:rPr>
        <w:t>承德市接坝区生态重建及水源涵养能力提升关键技术研究</w:t>
      </w:r>
    </w:p>
    <w:p w14:paraId="6F903EB6">
      <w:pPr>
        <w:pStyle w:val="style0"/>
        <w:bidi w:val="false"/>
        <w:rPr>
          <w:rFonts w:eastAsia="仿宋" w:hAnsi="仿宋" w:hint="eastAsia"/>
          <w:sz w:val="32"/>
          <w:szCs w:val="32"/>
        </w:rPr>
      </w:pPr>
      <w:r>
        <w:rPr>
          <w:rFonts w:ascii="仿宋" w:eastAsia="仿宋" w:hAnsi="仿宋" w:hint="eastAsia"/>
          <w:b/>
          <w:sz w:val="32"/>
          <w:szCs w:val="32"/>
        </w:rPr>
        <w:t>完</w:t>
      </w:r>
      <w:r>
        <w:rPr>
          <w:rFonts w:ascii="仿宋" w:eastAsia="仿宋" w:hAnsi="仿宋" w:hint="eastAsia"/>
          <w:b/>
          <w:sz w:val="32"/>
          <w:szCs w:val="32"/>
          <w:lang w:eastAsia="zh-CN"/>
        </w:rPr>
        <w:t>成</w:t>
      </w:r>
      <w:r>
        <w:rPr>
          <w:rFonts w:ascii="仿宋" w:eastAsia="仿宋" w:hAnsi="仿宋" w:hint="eastAsia"/>
          <w:b/>
          <w:sz w:val="32"/>
          <w:szCs w:val="32"/>
        </w:rPr>
        <w:t>单位：</w:t>
      </w:r>
      <w:r>
        <w:rPr>
          <w:rFonts w:eastAsia="仿宋" w:hAnsi="仿宋" w:hint="eastAsia"/>
          <w:sz w:val="32"/>
          <w:szCs w:val="32"/>
        </w:rPr>
        <w:t>承德市水土保持科学研究所</w:t>
      </w:r>
      <w:r>
        <w:rPr>
          <w:rFonts w:eastAsia="仿宋" w:hAnsi="仿宋" w:hint="eastAsia"/>
          <w:sz w:val="32"/>
          <w:szCs w:val="32"/>
          <w:lang w:eastAsia="zh-CN"/>
        </w:rPr>
        <w:t>、西北农林科技大学、</w:t>
      </w:r>
      <w:r>
        <w:rPr>
          <w:rFonts w:eastAsia="仿宋" w:hAnsi="仿宋" w:hint="eastAsia"/>
          <w:sz w:val="32"/>
          <w:szCs w:val="32"/>
        </w:rPr>
        <w:t>河北石油职业技术大学</w:t>
      </w:r>
    </w:p>
    <w:p w14:paraId="294A3E5D">
      <w:pPr>
        <w:pStyle w:val="style0"/>
        <w:bidi w:val="false"/>
        <w:rPr>
          <w:rFonts w:ascii="仿宋" w:eastAsia="仿宋" w:hAnsi="仿宋" w:hint="eastAsia"/>
          <w:b/>
          <w:sz w:val="32"/>
          <w:szCs w:val="32"/>
        </w:rPr>
      </w:pPr>
      <w:r>
        <w:rPr>
          <w:rFonts w:ascii="仿宋" w:eastAsia="仿宋" w:hAnsi="仿宋" w:hint="eastAsia"/>
          <w:b/>
          <w:sz w:val="32"/>
          <w:szCs w:val="32"/>
        </w:rPr>
        <w:t>重要完</w:t>
      </w:r>
      <w:r>
        <w:rPr>
          <w:rFonts w:ascii="仿宋" w:eastAsia="仿宋" w:hAnsi="仿宋" w:hint="eastAsia"/>
          <w:b/>
          <w:sz w:val="32"/>
          <w:szCs w:val="32"/>
          <w:lang w:eastAsia="zh-CN"/>
        </w:rPr>
        <w:t>成</w:t>
      </w:r>
      <w:r>
        <w:rPr>
          <w:rFonts w:ascii="仿宋" w:eastAsia="仿宋" w:hAnsi="仿宋" w:hint="eastAsia"/>
          <w:b/>
          <w:sz w:val="32"/>
          <w:szCs w:val="32"/>
        </w:rPr>
        <w:t>人状况：</w:t>
      </w:r>
    </w:p>
    <w:p w14:paraId="29CAB4E4">
      <w:pPr>
        <w:pStyle w:val="style0"/>
        <w:bidi w:val="false"/>
        <w:rPr>
          <w:rFonts w:ascii="仿宋" w:eastAsia="仿宋" w:hAnsi="仿宋" w:hint="eastAsia"/>
          <w:sz w:val="32"/>
          <w:szCs w:val="32"/>
        </w:rPr>
      </w:pPr>
      <w:r>
        <w:rPr>
          <w:rFonts w:ascii="仿宋" w:eastAsia="仿宋" w:hAnsi="仿宋" w:hint="eastAsia"/>
          <w:sz w:val="32"/>
          <w:szCs w:val="32"/>
        </w:rPr>
        <w:t>1、张丽梅</w:t>
      </w:r>
    </w:p>
    <w:p w14:paraId="5C400E96">
      <w:pPr>
        <w:pStyle w:val="style0"/>
        <w:bidi w:val="false"/>
        <w:rPr>
          <w:rFonts w:eastAsia="仿宋" w:hAnsi="仿宋" w:hint="eastAsia"/>
          <w:sz w:val="32"/>
          <w:szCs w:val="32"/>
        </w:rPr>
      </w:pPr>
      <w:r>
        <w:rPr>
          <w:rFonts w:eastAsia="仿宋" w:hAnsi="仿宋" w:hint="eastAsia"/>
          <w:sz w:val="32"/>
          <w:szCs w:val="32"/>
        </w:rPr>
        <w:t>排名第一</w:t>
      </w:r>
    </w:p>
    <w:p w14:paraId="268ACC22">
      <w:pPr>
        <w:pStyle w:val="style0"/>
        <w:bidi w:val="false"/>
        <w:rPr>
          <w:rFonts w:eastAsia="仿宋" w:hAnsi="仿宋" w:hint="eastAsia"/>
          <w:sz w:val="32"/>
          <w:szCs w:val="32"/>
        </w:rPr>
      </w:pPr>
      <w:r>
        <w:rPr>
          <w:rFonts w:eastAsia="仿宋" w:hAnsi="仿宋" w:hint="eastAsia"/>
          <w:sz w:val="32"/>
          <w:szCs w:val="32"/>
        </w:rPr>
        <w:t>技术职称：</w:t>
      </w:r>
      <w:r>
        <w:rPr>
          <w:rFonts w:eastAsia="仿宋" w:hAnsi="仿宋" w:hint="eastAsia"/>
          <w:sz w:val="32"/>
          <w:szCs w:val="32"/>
          <w:lang w:val="en-US" w:eastAsia="zh-CN"/>
        </w:rPr>
        <w:t>正</w:t>
      </w:r>
      <w:r>
        <w:rPr>
          <w:rFonts w:eastAsia="仿宋" w:hAnsi="仿宋" w:hint="eastAsia"/>
          <w:sz w:val="32"/>
          <w:szCs w:val="32"/>
        </w:rPr>
        <w:t>高级工程师</w:t>
      </w:r>
    </w:p>
    <w:p w14:paraId="3D9D2C11">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承德市水土保持科学研究所</w:t>
      </w:r>
    </w:p>
    <w:p w14:paraId="7CC15566">
      <w:pPr>
        <w:pStyle w:val="style0"/>
        <w:bidi w:val="false"/>
        <w:rPr>
          <w:rFonts w:eastAsia="仿宋" w:hAnsi="仿宋" w:hint="eastAsia"/>
          <w:sz w:val="32"/>
          <w:szCs w:val="32"/>
        </w:rPr>
      </w:pPr>
      <w:r>
        <w:rPr>
          <w:rFonts w:eastAsia="仿宋" w:hAnsi="仿宋" w:hint="eastAsia"/>
          <w:sz w:val="32"/>
          <w:szCs w:val="32"/>
        </w:rPr>
        <w:t>重要奉献：</w:t>
      </w:r>
    </w:p>
    <w:p w14:paraId="72E0D62F">
      <w:pPr>
        <w:pStyle w:val="style0"/>
        <w:bidi w:val="false"/>
        <w:rPr>
          <w:rFonts w:eastAsia="仿宋" w:hAnsi="仿宋" w:hint="eastAsia"/>
          <w:sz w:val="32"/>
          <w:szCs w:val="32"/>
        </w:rPr>
      </w:pPr>
      <w:r>
        <w:rPr>
          <w:rFonts w:eastAsia="仿宋" w:hAnsi="仿宋" w:hint="eastAsia"/>
          <w:sz w:val="32"/>
          <w:szCs w:val="32"/>
        </w:rPr>
        <w:t>1、技术体系创新：主导构建五大核心技术集群，提出“分区精准 - 技术集成 - 功能协同”生态重建模式，突破传统单一治理局限，设计干旱阳坡、坡耕地等区域差异化修复方案；2、方法理论创新：牵头研发基于 SRP 模型的生态评估与功能分区方法，结合 InVEST 模型构建定量监测体系，填补区域生态动态评估技术空白；3、应用推广与效益提升：统筹项目实施，推动技术在丰宁、围场、隆化等小流域规模化应用，实现生态效益、经济效益与社会效益协同提升。</w:t>
      </w:r>
    </w:p>
    <w:p w14:paraId="02380D21">
      <w:pPr>
        <w:pStyle w:val="style0"/>
        <w:bidi w:val="false"/>
        <w:rPr>
          <w:rFonts w:eastAsia="仿宋" w:hAnsi="仿宋" w:hint="eastAsia"/>
          <w:sz w:val="32"/>
          <w:szCs w:val="32"/>
        </w:rPr>
      </w:pPr>
      <w:r>
        <w:rPr>
          <w:rFonts w:eastAsia="仿宋" w:hAnsi="仿宋" w:hint="eastAsia"/>
          <w:sz w:val="32"/>
          <w:szCs w:val="32"/>
        </w:rPr>
        <w:t>曾获科学技术奖励状况：</w:t>
      </w:r>
    </w:p>
    <w:p w14:paraId="33DAAC46">
      <w:pPr>
        <w:pStyle w:val="style0"/>
        <w:bidi w:val="false"/>
        <w:jc w:val="left"/>
        <w:outlineLvl w:val="0"/>
        <w:rPr>
          <w:rFonts w:eastAsia="仿宋" w:hAnsi="仿宋" w:hint="eastAsia"/>
          <w:sz w:val="32"/>
          <w:szCs w:val="32"/>
        </w:rPr>
      </w:pPr>
      <w:r>
        <w:rPr>
          <w:rFonts w:eastAsia="仿宋" w:hAnsi="仿宋" w:hint="eastAsia"/>
          <w:sz w:val="32"/>
          <w:szCs w:val="32"/>
        </w:rPr>
        <w:t>河北省山区创业奖二等奖（JS2016219-2）；</w:t>
      </w:r>
    </w:p>
    <w:p w14:paraId="220B80E0">
      <w:pPr>
        <w:pStyle w:val="style0"/>
        <w:bidi w:val="false"/>
        <w:jc w:val="left"/>
        <w:outlineLvl w:val="0"/>
        <w:rPr>
          <w:rFonts w:eastAsia="仿宋" w:hAnsi="仿宋" w:hint="eastAsia"/>
          <w:sz w:val="32"/>
          <w:szCs w:val="32"/>
        </w:rPr>
      </w:pPr>
      <w:r>
        <w:rPr>
          <w:rFonts w:eastAsia="仿宋" w:hAnsi="仿宋" w:hint="eastAsia"/>
          <w:sz w:val="32"/>
          <w:szCs w:val="32"/>
        </w:rPr>
        <w:t>河北省水利学会科技进步一等奖（2025JB110-01）。</w:t>
      </w:r>
    </w:p>
    <w:p w14:paraId="4C4CB574">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2、骆汉</w:t>
      </w:r>
    </w:p>
    <w:p w14:paraId="2855BA42">
      <w:pPr>
        <w:pStyle w:val="style0"/>
        <w:bidi w:val="false"/>
        <w:rPr>
          <w:rFonts w:eastAsia="仿宋" w:hAnsi="仿宋" w:hint="eastAsia"/>
          <w:sz w:val="32"/>
          <w:szCs w:val="32"/>
        </w:rPr>
      </w:pPr>
      <w:r>
        <w:rPr>
          <w:rFonts w:eastAsia="仿宋" w:hAnsi="仿宋" w:hint="eastAsia"/>
          <w:sz w:val="32"/>
          <w:szCs w:val="32"/>
        </w:rPr>
        <w:t>技术职称：副研究员</w:t>
      </w:r>
    </w:p>
    <w:p w14:paraId="1BD87A0E">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西北农林科技大学</w:t>
      </w:r>
    </w:p>
    <w:p w14:paraId="5871814C">
      <w:pPr>
        <w:pStyle w:val="style0"/>
        <w:bidi w:val="false"/>
        <w:rPr>
          <w:rFonts w:eastAsia="仿宋" w:hAnsi="仿宋" w:hint="eastAsia"/>
          <w:sz w:val="32"/>
          <w:szCs w:val="32"/>
        </w:rPr>
      </w:pPr>
      <w:r>
        <w:rPr>
          <w:rFonts w:eastAsia="仿宋" w:hAnsi="仿宋" w:hint="eastAsia"/>
          <w:sz w:val="32"/>
          <w:szCs w:val="32"/>
        </w:rPr>
        <w:t>重要奉献：</w:t>
      </w:r>
    </w:p>
    <w:p w14:paraId="79FC756D">
      <w:pPr>
        <w:pStyle w:val="style0"/>
        <w:bidi w:val="false"/>
        <w:rPr>
          <w:rFonts w:eastAsia="仿宋" w:hAnsi="仿宋" w:hint="eastAsia"/>
          <w:sz w:val="32"/>
          <w:szCs w:val="32"/>
        </w:rPr>
      </w:pPr>
      <w:r>
        <w:rPr>
          <w:rFonts w:eastAsia="仿宋" w:hAnsi="仿宋" w:hint="eastAsia"/>
          <w:sz w:val="32"/>
          <w:szCs w:val="32"/>
        </w:rPr>
        <w:t>通过区域区位、气候特征、地形地貌等影响因子，确定了承德市接坝区范围为围场满族蒙古族自治县、丰宁满族自治县、隆化县的部分区域；在研究区域的科学划定与生态脆弱性机制解析方面，创新性构建多维度指标体系，涵盖地形、气象、土壤、植被与社会经济等关键要素，首次在接坝区域生态脆弱性研究中系统性运用生态敏感性—生态恢复力—生态压力度模型（SRP 模型），精准识别生态脆弱性主控因子及驱动机制。</w:t>
      </w:r>
    </w:p>
    <w:p w14:paraId="14FE0464">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3、郝晓东</w:t>
      </w:r>
    </w:p>
    <w:p w14:paraId="22EC2E2A">
      <w:pPr>
        <w:pStyle w:val="style0"/>
        <w:bidi w:val="false"/>
        <w:rPr>
          <w:rFonts w:eastAsia="仿宋" w:hAnsi="仿宋" w:hint="eastAsia"/>
          <w:sz w:val="32"/>
          <w:szCs w:val="32"/>
        </w:rPr>
      </w:pPr>
      <w:r>
        <w:rPr>
          <w:rFonts w:eastAsia="仿宋" w:hAnsi="仿宋" w:hint="eastAsia"/>
          <w:sz w:val="32"/>
          <w:szCs w:val="32"/>
        </w:rPr>
        <w:t>技术职称：正高级工程师</w:t>
      </w:r>
    </w:p>
    <w:p w14:paraId="79553871">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承德市水土保持科学研究所</w:t>
      </w:r>
    </w:p>
    <w:p w14:paraId="7F20C6A1">
      <w:pPr>
        <w:pStyle w:val="style0"/>
        <w:bidi w:val="false"/>
        <w:rPr>
          <w:rFonts w:eastAsia="仿宋" w:hAnsi="仿宋" w:hint="eastAsia"/>
          <w:sz w:val="32"/>
          <w:szCs w:val="32"/>
        </w:rPr>
      </w:pPr>
      <w:r>
        <w:rPr>
          <w:rFonts w:eastAsia="仿宋" w:hAnsi="仿宋" w:hint="eastAsia"/>
          <w:sz w:val="32"/>
          <w:szCs w:val="32"/>
        </w:rPr>
        <w:t>重要奉献：</w:t>
      </w:r>
    </w:p>
    <w:p w14:paraId="5C960ABB">
      <w:pPr>
        <w:pStyle w:val="style0"/>
        <w:bidi w:val="false"/>
        <w:rPr>
          <w:rFonts w:eastAsia="仿宋" w:hAnsi="仿宋" w:hint="eastAsia"/>
          <w:sz w:val="32"/>
          <w:szCs w:val="32"/>
        </w:rPr>
      </w:pPr>
      <w:r>
        <w:rPr>
          <w:rFonts w:eastAsia="仿宋" w:hAnsi="仿宋" w:hint="eastAsia"/>
          <w:sz w:val="32"/>
          <w:szCs w:val="32"/>
        </w:rPr>
        <w:t>在研发治理关键技术，独立设计 “精准选址 — 梯度配置 — 生态适配”治理体系，研发浆砌石透水谷坊、木桩编篱生物谷坊等3项新型工程结构，使沟道拦沙透水效能提升 40%；优化河沟岸坡防护技术参数，主导完成自嵌式挡土墙护坡、水生植物带护岸等工艺的标准化设计。</w:t>
      </w:r>
    </w:p>
    <w:p w14:paraId="26012634">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4、马丽</w:t>
      </w:r>
    </w:p>
    <w:p w14:paraId="7164B9A3">
      <w:pPr>
        <w:pStyle w:val="style0"/>
        <w:bidi w:val="false"/>
        <w:rPr>
          <w:rFonts w:eastAsia="仿宋" w:hAnsi="仿宋" w:hint="eastAsia"/>
          <w:sz w:val="32"/>
          <w:szCs w:val="32"/>
        </w:rPr>
      </w:pPr>
      <w:r>
        <w:rPr>
          <w:rFonts w:eastAsia="仿宋" w:hAnsi="仿宋" w:hint="eastAsia"/>
          <w:sz w:val="32"/>
          <w:szCs w:val="32"/>
        </w:rPr>
        <w:t>技术职称：副教授</w:t>
      </w:r>
    </w:p>
    <w:p w14:paraId="16965EC2">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河北石油职业技术大学</w:t>
      </w:r>
    </w:p>
    <w:p w14:paraId="0A01FC74">
      <w:pPr>
        <w:pStyle w:val="style0"/>
        <w:bidi w:val="false"/>
        <w:rPr>
          <w:rFonts w:eastAsia="仿宋" w:hAnsi="仿宋" w:hint="eastAsia"/>
          <w:sz w:val="32"/>
          <w:szCs w:val="32"/>
        </w:rPr>
      </w:pPr>
      <w:r>
        <w:rPr>
          <w:rFonts w:eastAsia="仿宋" w:hAnsi="仿宋" w:hint="eastAsia"/>
          <w:sz w:val="32"/>
          <w:szCs w:val="32"/>
        </w:rPr>
        <w:t>重要奉献：</w:t>
      </w:r>
    </w:p>
    <w:p w14:paraId="66C4AE14">
      <w:pPr>
        <w:pStyle w:val="style0"/>
        <w:bidi w:val="false"/>
        <w:rPr>
          <w:rFonts w:eastAsia="仿宋" w:hAnsi="仿宋" w:hint="eastAsia"/>
          <w:sz w:val="32"/>
          <w:szCs w:val="32"/>
        </w:rPr>
      </w:pPr>
      <w:r>
        <w:rPr>
          <w:rFonts w:eastAsia="仿宋" w:hAnsi="仿宋" w:hint="eastAsia"/>
          <w:sz w:val="32"/>
          <w:szCs w:val="32"/>
        </w:rPr>
        <w:t>作为第6子课题负责人,配合项目团队进行流域现场走访、实地勘察、监测断面和水质监测指标设计等工作;完成子课题任务，形成承德市接坝区水源涵养功能评估指标体系1套;发表论文1篇。</w:t>
      </w:r>
    </w:p>
    <w:p w14:paraId="12AA58F4">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5、谢永生</w:t>
      </w:r>
    </w:p>
    <w:p w14:paraId="7CB92428">
      <w:pPr>
        <w:pStyle w:val="style0"/>
        <w:bidi w:val="false"/>
        <w:rPr>
          <w:rFonts w:eastAsia="仿宋" w:hAnsi="仿宋" w:hint="eastAsia"/>
          <w:sz w:val="32"/>
          <w:szCs w:val="32"/>
        </w:rPr>
      </w:pPr>
      <w:r>
        <w:rPr>
          <w:rFonts w:eastAsia="仿宋" w:hAnsi="仿宋" w:hint="eastAsia"/>
          <w:sz w:val="32"/>
          <w:szCs w:val="32"/>
        </w:rPr>
        <w:t>技术职称：研究员</w:t>
      </w:r>
    </w:p>
    <w:p w14:paraId="72DEA559">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西北农林科技大学</w:t>
      </w:r>
    </w:p>
    <w:p w14:paraId="4084F67F">
      <w:pPr>
        <w:pStyle w:val="style0"/>
        <w:bidi w:val="false"/>
        <w:rPr>
          <w:rFonts w:eastAsia="仿宋" w:hAnsi="仿宋" w:hint="eastAsia"/>
          <w:sz w:val="32"/>
          <w:szCs w:val="32"/>
        </w:rPr>
      </w:pPr>
      <w:r>
        <w:rPr>
          <w:rFonts w:eastAsia="仿宋" w:hAnsi="仿宋" w:hint="eastAsia"/>
          <w:sz w:val="32"/>
          <w:szCs w:val="32"/>
        </w:rPr>
        <w:t>重要奉献：</w:t>
      </w:r>
    </w:p>
    <w:p w14:paraId="09AC23CC">
      <w:pPr>
        <w:pStyle w:val="style0"/>
        <w:bidi w:val="false"/>
        <w:rPr>
          <w:rFonts w:eastAsia="仿宋" w:hAnsi="仿宋" w:hint="eastAsia"/>
          <w:sz w:val="32"/>
          <w:szCs w:val="32"/>
        </w:rPr>
      </w:pPr>
      <w:r>
        <w:rPr>
          <w:rFonts w:eastAsia="仿宋" w:hAnsi="仿宋" w:hint="eastAsia"/>
          <w:sz w:val="32"/>
          <w:szCs w:val="32"/>
        </w:rPr>
        <w:t>通过深度剖析接坝区典型小流域生态—经济—社会复合系统演变规律及其对区域环境的影响，突破性提出小流域生态功能分区方法，创造性构建 "土地利用优化—水体综合治理—生态修复一体化" 的接坝区生态重建新模式，为同类区域生态保护与修复提供了可复制、可推广的典范。</w:t>
      </w:r>
    </w:p>
    <w:p w14:paraId="49945EB6">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6、周伟</w:t>
      </w:r>
    </w:p>
    <w:p w14:paraId="220D1CDD">
      <w:pPr>
        <w:pStyle w:val="style0"/>
        <w:bidi w:val="false"/>
        <w:rPr>
          <w:rFonts w:eastAsia="仿宋" w:hAnsi="仿宋" w:hint="eastAsia"/>
          <w:sz w:val="32"/>
          <w:szCs w:val="32"/>
        </w:rPr>
      </w:pPr>
      <w:r>
        <w:rPr>
          <w:rFonts w:eastAsia="仿宋" w:hAnsi="仿宋" w:hint="eastAsia"/>
          <w:sz w:val="32"/>
          <w:szCs w:val="32"/>
        </w:rPr>
        <w:t>技术职称：高级工程师</w:t>
      </w:r>
    </w:p>
    <w:p w14:paraId="0538B4BC">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承德市水土保持科学研究所</w:t>
      </w:r>
    </w:p>
    <w:p w14:paraId="683CF4A9">
      <w:pPr>
        <w:pStyle w:val="style0"/>
        <w:bidi w:val="false"/>
        <w:rPr>
          <w:rFonts w:eastAsia="仿宋" w:hAnsi="仿宋" w:hint="eastAsia"/>
          <w:sz w:val="32"/>
          <w:szCs w:val="32"/>
        </w:rPr>
      </w:pPr>
      <w:r>
        <w:rPr>
          <w:rFonts w:eastAsia="仿宋" w:hAnsi="仿宋" w:hint="eastAsia"/>
          <w:sz w:val="32"/>
          <w:szCs w:val="32"/>
        </w:rPr>
        <w:t>重要奉献：</w:t>
      </w:r>
    </w:p>
    <w:p w14:paraId="7BAACB44">
      <w:pPr>
        <w:pStyle w:val="style0"/>
        <w:bidi w:val="false"/>
        <w:rPr>
          <w:rFonts w:eastAsia="仿宋" w:hAnsi="仿宋" w:hint="eastAsia"/>
          <w:sz w:val="32"/>
          <w:szCs w:val="32"/>
        </w:rPr>
      </w:pPr>
      <w:r>
        <w:rPr>
          <w:rFonts w:eastAsia="仿宋" w:hAnsi="仿宋" w:hint="eastAsia"/>
          <w:sz w:val="32"/>
          <w:szCs w:val="32"/>
        </w:rPr>
        <w:t>在项目研究过程中，主要负责“小流域各功能区水土保持治理技术和措施配置”以及“生态重建及水源涵养能力提升关键技术研究”两个子课题的研究，主持完成了干旱阳坡治理、沙化治理、沟道治理、河道治理、坡耕地治理等关键技术研究。</w:t>
      </w:r>
    </w:p>
    <w:p w14:paraId="279BDED2">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7、王继军</w:t>
      </w:r>
    </w:p>
    <w:p w14:paraId="3D8B17E5">
      <w:pPr>
        <w:pStyle w:val="style0"/>
        <w:bidi w:val="false"/>
        <w:rPr>
          <w:rFonts w:eastAsia="仿宋" w:hAnsi="仿宋" w:hint="eastAsia"/>
          <w:sz w:val="32"/>
          <w:szCs w:val="32"/>
        </w:rPr>
      </w:pPr>
      <w:r>
        <w:rPr>
          <w:rFonts w:eastAsia="仿宋" w:hAnsi="仿宋" w:hint="eastAsia"/>
          <w:sz w:val="32"/>
          <w:szCs w:val="32"/>
        </w:rPr>
        <w:t>技术职称：研究员</w:t>
      </w:r>
    </w:p>
    <w:p w14:paraId="7CF98B0E">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西北农林科技大学</w:t>
      </w:r>
    </w:p>
    <w:p w14:paraId="2044FAAD">
      <w:pPr>
        <w:pStyle w:val="style0"/>
        <w:bidi w:val="false"/>
        <w:rPr>
          <w:rFonts w:eastAsia="仿宋" w:hAnsi="仿宋" w:hint="eastAsia"/>
          <w:sz w:val="32"/>
          <w:szCs w:val="32"/>
        </w:rPr>
      </w:pPr>
      <w:r>
        <w:rPr>
          <w:rFonts w:eastAsia="仿宋" w:hAnsi="仿宋" w:hint="eastAsia"/>
          <w:sz w:val="32"/>
          <w:szCs w:val="32"/>
        </w:rPr>
        <w:t>重要奉献：</w:t>
      </w:r>
    </w:p>
    <w:p w14:paraId="6E84B89B">
      <w:pPr>
        <w:pStyle w:val="style0"/>
        <w:bidi w:val="false"/>
        <w:rPr>
          <w:rFonts w:eastAsia="仿宋" w:hAnsi="仿宋" w:hint="eastAsia"/>
          <w:sz w:val="32"/>
          <w:szCs w:val="32"/>
        </w:rPr>
      </w:pPr>
      <w:r>
        <w:rPr>
          <w:rFonts w:eastAsia="仿宋" w:hAnsi="仿宋" w:hint="eastAsia"/>
          <w:sz w:val="32"/>
          <w:szCs w:val="32"/>
        </w:rPr>
        <w:t>在水土流失易发地生态治理技术体系构建与关键技术创新上，针对干旱阳坡、坡耕地、侵蚀沟、不稳定河沟岸坡、沙化坡面等复杂地理单元，构建了差异化、精准化的治理体系与多项核心关键技术。</w:t>
      </w:r>
    </w:p>
    <w:p w14:paraId="3BA4433C">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8、刘建伟</w:t>
      </w:r>
    </w:p>
    <w:p w14:paraId="6FA3B586">
      <w:pPr>
        <w:pStyle w:val="style0"/>
        <w:bidi w:val="false"/>
        <w:rPr>
          <w:rFonts w:eastAsia="仿宋" w:hAnsi="仿宋" w:hint="eastAsia"/>
          <w:sz w:val="32"/>
          <w:szCs w:val="32"/>
        </w:rPr>
      </w:pPr>
      <w:r>
        <w:rPr>
          <w:rFonts w:eastAsia="仿宋" w:hAnsi="仿宋" w:hint="eastAsia"/>
          <w:sz w:val="32"/>
          <w:szCs w:val="32"/>
        </w:rPr>
        <w:t>技术职称：工程师</w:t>
      </w:r>
    </w:p>
    <w:p w14:paraId="0BF8200C">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承德市水土保持科学研究所</w:t>
      </w:r>
    </w:p>
    <w:p w14:paraId="1DF3BB48">
      <w:pPr>
        <w:pStyle w:val="style0"/>
        <w:bidi w:val="false"/>
        <w:rPr>
          <w:rFonts w:eastAsia="仿宋" w:hAnsi="仿宋" w:hint="eastAsia"/>
          <w:sz w:val="32"/>
          <w:szCs w:val="32"/>
        </w:rPr>
      </w:pPr>
      <w:r>
        <w:rPr>
          <w:rFonts w:eastAsia="仿宋" w:hAnsi="仿宋" w:hint="eastAsia"/>
          <w:sz w:val="32"/>
          <w:szCs w:val="32"/>
        </w:rPr>
        <w:t>重要奉献：</w:t>
      </w:r>
    </w:p>
    <w:p w14:paraId="176D440E">
      <w:pPr>
        <w:pStyle w:val="style0"/>
        <w:bidi w:val="false"/>
        <w:rPr>
          <w:rFonts w:eastAsia="仿宋" w:hAnsi="仿宋"/>
          <w:sz w:val="32"/>
          <w:szCs w:val="32"/>
        </w:rPr>
      </w:pPr>
      <w:r>
        <w:rPr>
          <w:rFonts w:eastAsia="仿宋" w:hAnsi="仿宋" w:hint="eastAsia"/>
          <w:sz w:val="32"/>
          <w:szCs w:val="32"/>
        </w:rPr>
        <w:t>首次在接坝区域生态脆弱性研究中系统性运用生态敏感性—生态恢复力—生态压力度模型（SRP 模型），精准识别生态脆弱性主控因子及驱动机制。对应第一项科技创新。研发治理关键技术中坡耕地改造关键技术，独立开展坡耕地土壤特性研究，通过实地采样与数据分析，明确不同坡耕地土壤肥力、质地等参数，为坡耕地改造方案提供基础数据支撑。基于研究结果，参与设计适合本地的梯田结构，优化田面宽度、田坎高度等关键参数，使改造后的坡耕地保水保土能力显著提升</w:t>
      </w:r>
      <w:r>
        <w:rPr>
          <w:rFonts w:eastAsia="仿宋" w:hAnsi="仿宋"/>
          <w:sz w:val="32"/>
          <w:szCs w:val="32"/>
        </w:rPr>
        <w:t>。</w:t>
      </w:r>
    </w:p>
    <w:p w14:paraId="0F2799A8">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9、石先闯</w:t>
      </w:r>
    </w:p>
    <w:p w14:paraId="4E56F5F0">
      <w:pPr>
        <w:pStyle w:val="style0"/>
        <w:bidi w:val="false"/>
        <w:jc w:val="left"/>
        <w:outlineLvl w:val="0"/>
        <w:rPr>
          <w:rFonts w:eastAsia="仿宋" w:hAnsi="仿宋" w:hint="eastAsia"/>
          <w:sz w:val="32"/>
          <w:szCs w:val="32"/>
        </w:rPr>
      </w:pPr>
      <w:r>
        <w:rPr>
          <w:rFonts w:eastAsia="仿宋" w:hAnsi="仿宋" w:hint="eastAsia"/>
          <w:sz w:val="32"/>
          <w:szCs w:val="32"/>
        </w:rPr>
        <w:t>技术职称：高级工程师</w:t>
      </w:r>
    </w:p>
    <w:p w14:paraId="7D95E7CD">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承德市水土保持科学研究所</w:t>
      </w:r>
    </w:p>
    <w:p w14:paraId="59FBCC5A">
      <w:pPr>
        <w:pStyle w:val="style0"/>
        <w:bidi w:val="false"/>
        <w:rPr>
          <w:rFonts w:eastAsia="仿宋" w:hAnsi="仿宋" w:hint="eastAsia"/>
          <w:sz w:val="32"/>
          <w:szCs w:val="32"/>
        </w:rPr>
      </w:pPr>
      <w:r>
        <w:rPr>
          <w:rFonts w:eastAsia="仿宋" w:hAnsi="仿宋" w:hint="eastAsia"/>
          <w:sz w:val="32"/>
          <w:szCs w:val="32"/>
        </w:rPr>
        <w:t>重要奉献：</w:t>
      </w:r>
    </w:p>
    <w:p w14:paraId="0460917F">
      <w:pPr>
        <w:pStyle w:val="style0"/>
        <w:bidi w:val="false"/>
        <w:rPr>
          <w:rFonts w:eastAsia="仿宋" w:hAnsi="仿宋"/>
          <w:sz w:val="32"/>
          <w:szCs w:val="32"/>
        </w:rPr>
      </w:pPr>
      <w:r>
        <w:rPr>
          <w:rFonts w:eastAsia="仿宋" w:hAnsi="仿宋" w:hint="eastAsia"/>
          <w:sz w:val="32"/>
          <w:szCs w:val="32"/>
        </w:rPr>
        <w:t>参与课题第3、4、5、6子课题的研究，作为第5子课题的主持人，共同选择在围场县棋盘山镇小上村小流域作为新型治理模式研究即重新划分小流域生态功能分区，集成土地利用、水体治理和生态修复等接坝区生态重建新模式。同时在沟道、河道、坡面等部位进行单项技术（如岸坡自嵌式挡土墙、自锁砖、蜂巢格式、砼护岸、木牌桩、生物谷坊、小鱼鳞坑整地方式等）研究示范。结合实际水土流失量、泥沙、水量、植被盖度、含水率、水质等监测结果，成功地完成了生态重建及水源涵养能力提升关键技术的研发和应用</w:t>
      </w:r>
      <w:r>
        <w:rPr>
          <w:rFonts w:eastAsia="仿宋" w:hAnsi="仿宋"/>
          <w:sz w:val="32"/>
          <w:szCs w:val="32"/>
        </w:rPr>
        <w:t>。</w:t>
      </w:r>
    </w:p>
    <w:p w14:paraId="51EA8673">
      <w:pPr>
        <w:pStyle w:val="style0"/>
        <w:bidi w:val="false"/>
        <w:jc w:val="left"/>
        <w:outlineLvl w:val="0"/>
        <w:rPr>
          <w:rFonts w:ascii="仿宋" w:eastAsia="仿宋" w:hAnsi="仿宋" w:hint="eastAsia"/>
          <w:b/>
          <w:sz w:val="32"/>
          <w:szCs w:val="32"/>
        </w:rPr>
      </w:pPr>
      <w:r>
        <w:rPr>
          <w:rFonts w:ascii="仿宋" w:eastAsia="仿宋" w:hAnsi="仿宋" w:hint="eastAsia"/>
          <w:b/>
          <w:sz w:val="32"/>
          <w:szCs w:val="32"/>
        </w:rPr>
        <w:t>10、王树龙</w:t>
      </w:r>
    </w:p>
    <w:p w14:paraId="2B588EF0">
      <w:pPr>
        <w:pStyle w:val="style0"/>
        <w:bidi w:val="false"/>
        <w:rPr>
          <w:rFonts w:eastAsia="仿宋" w:hAnsi="仿宋" w:hint="eastAsia"/>
          <w:sz w:val="32"/>
          <w:szCs w:val="32"/>
        </w:rPr>
      </w:pPr>
      <w:r>
        <w:rPr>
          <w:rFonts w:eastAsia="仿宋" w:hAnsi="仿宋" w:hint="eastAsia"/>
          <w:sz w:val="32"/>
          <w:szCs w:val="32"/>
        </w:rPr>
        <w:t>技术职称：工程师</w:t>
      </w:r>
    </w:p>
    <w:p w14:paraId="18FB3768">
      <w:pPr>
        <w:pStyle w:val="style0"/>
        <w:bidi w:val="false"/>
        <w:rPr>
          <w:rFonts w:eastAsia="仿宋" w:hAnsi="仿宋" w:hint="eastAsia"/>
          <w:sz w:val="32"/>
          <w:szCs w:val="32"/>
        </w:rPr>
      </w:pPr>
      <w:r>
        <w:rPr>
          <w:rFonts w:eastAsia="仿宋" w:hAnsi="仿宋" w:hint="eastAsia"/>
          <w:sz w:val="32"/>
          <w:szCs w:val="32"/>
        </w:rPr>
        <w:t>工作单位与完</w:t>
      </w:r>
      <w:r>
        <w:rPr>
          <w:rFonts w:eastAsia="仿宋" w:hAnsi="仿宋" w:hint="eastAsia"/>
          <w:sz w:val="32"/>
          <w:szCs w:val="32"/>
          <w:lang w:eastAsia="zh-CN"/>
        </w:rPr>
        <w:t>成</w:t>
      </w:r>
      <w:r>
        <w:rPr>
          <w:rFonts w:eastAsia="仿宋" w:hAnsi="仿宋" w:hint="eastAsia"/>
          <w:sz w:val="32"/>
          <w:szCs w:val="32"/>
        </w:rPr>
        <w:t>单位均</w:t>
      </w:r>
      <w:r>
        <w:rPr>
          <w:rFonts w:eastAsia="仿宋" w:hAnsi="仿宋" w:hint="eastAsia"/>
          <w:sz w:val="32"/>
          <w:szCs w:val="32"/>
          <w:lang w:eastAsia="zh-CN"/>
        </w:rPr>
        <w:t>为</w:t>
      </w:r>
      <w:r>
        <w:rPr>
          <w:rFonts w:eastAsia="仿宋" w:hAnsi="仿宋" w:hint="eastAsia"/>
          <w:sz w:val="32"/>
          <w:szCs w:val="32"/>
        </w:rPr>
        <w:t>承德市水土保持科学研究所</w:t>
      </w:r>
    </w:p>
    <w:p w14:paraId="43710E65">
      <w:pPr>
        <w:pStyle w:val="style0"/>
        <w:bidi w:val="false"/>
        <w:rPr>
          <w:rFonts w:eastAsia="仿宋" w:hAnsi="仿宋" w:hint="eastAsia"/>
          <w:sz w:val="32"/>
          <w:szCs w:val="32"/>
        </w:rPr>
      </w:pPr>
      <w:r>
        <w:rPr>
          <w:rFonts w:eastAsia="仿宋" w:hAnsi="仿宋" w:hint="eastAsia"/>
          <w:sz w:val="32"/>
          <w:szCs w:val="32"/>
        </w:rPr>
        <w:t>重要奉献：</w:t>
      </w:r>
    </w:p>
    <w:p w14:paraId="2E0E37E0">
      <w:pPr>
        <w:pStyle w:val="style0"/>
        <w:bidi w:val="false"/>
        <w:rPr>
          <w:rFonts w:eastAsia="仿宋" w:hAnsi="仿宋"/>
          <w:sz w:val="32"/>
          <w:szCs w:val="32"/>
        </w:rPr>
      </w:pPr>
      <w:r>
        <w:rPr>
          <w:rFonts w:eastAsia="仿宋" w:hAnsi="仿宋" w:hint="eastAsia"/>
          <w:sz w:val="32"/>
          <w:szCs w:val="32"/>
        </w:rPr>
        <w:t>参与课题第4、5子课题的研究，对第4子课题提出河（沟）道岸坡自嵌式挡土墙、自锁砖、蜂巢格式、木排桩护岸等技术应用的研究。主持第5子课题的水土保持效益监测工作，编制水土保持监测方案、组织监测工作实施，汇编监测资料及水质调查数据等</w:t>
      </w:r>
      <w:r>
        <w:rPr>
          <w:rFonts w:eastAsia="仿宋" w:hAnsi="仿宋"/>
          <w:sz w:val="32"/>
          <w:szCs w:val="32"/>
        </w:rPr>
        <w:t>。</w:t>
      </w:r>
    </w:p>
    <w:p w14:paraId="5096179A">
      <w:pPr>
        <w:pStyle w:val="style0"/>
        <w:bidi w:val="false"/>
        <w:jc w:val="left"/>
        <w:rPr>
          <w:rFonts w:ascii="仿宋" w:eastAsia="仿宋" w:hAnsi="仿宋" w:hint="eastAsia"/>
          <w:sz w:val="24"/>
        </w:rPr>
      </w:pPr>
    </w:p>
    <w:p w14:paraId="41F1FE3F">
      <w:pPr>
        <w:pStyle w:val="style0"/>
        <w:widowControl/>
        <w:bidi w:val="false"/>
        <w:jc w:val="left"/>
        <w:rPr>
          <w:rFonts w:hint="eastAsia"/>
        </w:rPr>
      </w:pPr>
    </w:p>
    <w:p w14:paraId="009FB827">
      <w:pPr>
        <w:pStyle w:val="style0"/>
        <w:widowControl/>
        <w:bidi w:val="false"/>
        <w:jc w:val="left"/>
        <w:rPr>
          <w:rFonts w:hint="eastAsia"/>
        </w:rPr>
      </w:pPr>
    </w:p>
    <w:p w14:paraId="7C303709">
      <w:pPr>
        <w:pStyle w:val="style0"/>
        <w:widowControl/>
        <w:bidi w:val="false"/>
        <w:jc w:val="left"/>
        <w:rPr>
          <w:rFonts w:hint="eastAsia"/>
        </w:rPr>
      </w:pPr>
    </w:p>
    <w:p w14:paraId="2D19F760">
      <w:pPr>
        <w:pStyle w:val="style0"/>
        <w:widowControl/>
        <w:bidi w:val="false"/>
        <w:jc w:val="left"/>
        <w:rPr>
          <w:rFonts w:hint="eastAsia"/>
        </w:rPr>
      </w:pPr>
    </w:p>
    <w:p w14:paraId="1129AD66">
      <w:pPr>
        <w:pStyle w:val="style0"/>
        <w:widowControl/>
        <w:bidi w:val="false"/>
        <w:jc w:val="left"/>
        <w:rPr>
          <w:rFonts w:hint="eastAsia"/>
        </w:rPr>
      </w:pPr>
    </w:p>
    <w:p w14:paraId="77ECEA1D">
      <w:pPr>
        <w:pStyle w:val="style0"/>
        <w:widowControl/>
        <w:bidi w:val="false"/>
        <w:jc w:val="left"/>
        <w:rPr>
          <w:rFonts w:hint="eastAsia"/>
        </w:rPr>
      </w:pPr>
    </w:p>
    <w:p w14:paraId="3711EF97">
      <w:pPr>
        <w:pStyle w:val="style0"/>
        <w:widowControl/>
        <w:bidi w:val="false"/>
        <w:jc w:val="left"/>
        <w:rPr>
          <w:rFonts w:hint="eastAsia"/>
        </w:rPr>
      </w:pPr>
    </w:p>
    <w:p w14:paraId="79E7A0E5">
      <w:pPr>
        <w:pStyle w:val="style0"/>
        <w:widowControl/>
        <w:bidi w:val="false"/>
        <w:jc w:val="left"/>
        <w:rPr>
          <w:rFonts w:hint="eastAsia"/>
        </w:rPr>
      </w:pPr>
    </w:p>
    <w:p w14:paraId="56EBF444">
      <w:pPr>
        <w:pStyle w:val="style0"/>
        <w:widowControl/>
        <w:bidi w:val="false"/>
        <w:jc w:val="left"/>
        <w:rPr>
          <w:rFonts w:hint="eastAsia"/>
        </w:rPr>
      </w:pPr>
    </w:p>
    <w:p w14:paraId="2F695F93">
      <w:pPr>
        <w:pStyle w:val="style0"/>
        <w:widowControl/>
        <w:bidi w:val="false"/>
        <w:jc w:val="left"/>
        <w:rPr>
          <w:rFonts w:hint="eastAsia"/>
        </w:rPr>
      </w:pPr>
    </w:p>
    <w:p w14:paraId="042CD1F5">
      <w:pPr>
        <w:pStyle w:val="style0"/>
        <w:widowControl/>
        <w:bidi w:val="false"/>
        <w:jc w:val="left"/>
        <w:rPr>
          <w:rFonts w:hint="eastAsia"/>
        </w:rPr>
      </w:pPr>
    </w:p>
    <w:p w14:paraId="077DD0DD">
      <w:pPr>
        <w:pStyle w:val="style0"/>
        <w:widowControl/>
        <w:bidi w:val="false"/>
        <w:jc w:val="left"/>
        <w:rPr>
          <w:rFonts w:hint="eastAsia"/>
        </w:rPr>
      </w:pPr>
    </w:p>
    <w:p w14:paraId="50282807">
      <w:pPr>
        <w:pStyle w:val="style0"/>
        <w:widowControl/>
        <w:bidi w:val="false"/>
        <w:jc w:val="left"/>
        <w:rPr>
          <w:rFonts w:hint="eastAsia"/>
        </w:rPr>
      </w:pPr>
    </w:p>
    <w:p w14:paraId="02F3BD89">
      <w:pPr>
        <w:pStyle w:val="style0"/>
        <w:widowControl/>
        <w:bidi w:val="false"/>
        <w:jc w:val="left"/>
        <w:rPr>
          <w:rFonts w:hint="eastAsia"/>
        </w:rPr>
      </w:pPr>
    </w:p>
    <w:p w14:paraId="5DC92523">
      <w:pPr>
        <w:pStyle w:val="style0"/>
        <w:widowControl/>
        <w:bidi w:val="false"/>
        <w:jc w:val="left"/>
        <w:rPr>
          <w:rFonts w:hint="eastAsia"/>
        </w:rPr>
      </w:pPr>
    </w:p>
    <w:p w14:paraId="5093B27C">
      <w:pPr>
        <w:pStyle w:val="style0"/>
        <w:widowControl/>
        <w:bidi w:val="false"/>
        <w:jc w:val="left"/>
        <w:rPr>
          <w:rFonts w:hint="eastAsia"/>
        </w:rPr>
      </w:pPr>
    </w:p>
    <w:p w14:paraId="740A37B1">
      <w:pPr>
        <w:pStyle w:val="style0"/>
        <w:widowControl/>
        <w:bidi w:val="false"/>
        <w:jc w:val="left"/>
        <w:rPr>
          <w:rFonts w:hint="eastAsia"/>
        </w:rPr>
      </w:pPr>
    </w:p>
    <w:p w14:paraId="0104E3C8">
      <w:pPr>
        <w:pStyle w:val="style0"/>
        <w:widowControl/>
        <w:bidi w:val="false"/>
        <w:jc w:val="left"/>
        <w:rPr>
          <w:rFonts w:hint="eastAsia"/>
        </w:rPr>
      </w:pPr>
    </w:p>
    <w:p w14:paraId="555E1D66">
      <w:pPr>
        <w:pStyle w:val="style0"/>
        <w:widowControl/>
        <w:bidi w:val="false"/>
        <w:jc w:val="left"/>
        <w:rPr>
          <w:rFonts w:hint="eastAsia"/>
        </w:rPr>
      </w:pPr>
    </w:p>
    <w:p w14:paraId="311B5843">
      <w:pPr>
        <w:pStyle w:val="style0"/>
        <w:widowControl/>
        <w:bidi w:val="false"/>
        <w:jc w:val="left"/>
        <w:rPr>
          <w:rFonts w:hint="eastAsia"/>
        </w:rPr>
      </w:pPr>
    </w:p>
    <w:p w14:paraId="7275A90B">
      <w:pPr>
        <w:pStyle w:val="style0"/>
        <w:widowControl/>
        <w:bidi w:val="false"/>
        <w:jc w:val="left"/>
        <w:rPr>
          <w:rFonts w:hint="eastAsia"/>
        </w:rPr>
      </w:pPr>
    </w:p>
    <w:p w14:paraId="2B700C6D">
      <w:pPr>
        <w:pStyle w:val="style0"/>
        <w:widowControl/>
        <w:bidi w:val="false"/>
        <w:jc w:val="left"/>
        <w:rPr>
          <w:rFonts w:hint="eastAsia"/>
        </w:rPr>
      </w:pPr>
    </w:p>
    <w:p w14:paraId="202D3BF9">
      <w:pPr>
        <w:pStyle w:val="style0"/>
        <w:widowControl/>
        <w:bidi w:val="false"/>
        <w:jc w:val="left"/>
        <w:rPr>
          <w:rFonts w:hint="eastAsia"/>
        </w:rPr>
      </w:pPr>
    </w:p>
    <w:p w14:paraId="1B2C088D">
      <w:pPr>
        <w:pStyle w:val="style0"/>
        <w:widowControl/>
        <w:bidi w:val="false"/>
        <w:jc w:val="left"/>
        <w:rPr>
          <w:rFonts w:hint="eastAsia"/>
        </w:rPr>
      </w:pPr>
    </w:p>
    <w:p w14:paraId="4490F48C">
      <w:pPr>
        <w:pStyle w:val="style0"/>
        <w:widowControl/>
        <w:bidi w:val="false"/>
        <w:jc w:val="left"/>
        <w:rPr>
          <w:rFonts w:hint="eastAsia"/>
        </w:rPr>
      </w:pPr>
    </w:p>
    <w:p w14:paraId="670EDDC5">
      <w:pPr>
        <w:pStyle w:val="style0"/>
        <w:widowControl/>
        <w:bidi w:val="false"/>
        <w:jc w:val="left"/>
        <w:rPr>
          <w:rFonts w:hint="eastAsia"/>
        </w:rPr>
      </w:pPr>
    </w:p>
    <w:p w14:paraId="45B9F54F">
      <w:pPr>
        <w:pStyle w:val="style0"/>
        <w:widowControl/>
        <w:bidi w:val="false"/>
        <w:jc w:val="left"/>
        <w:rPr>
          <w:rFonts w:hint="eastAsia"/>
        </w:rPr>
      </w:pPr>
    </w:p>
    <w:p w14:paraId="4054DED1">
      <w:pPr>
        <w:pStyle w:val="style0"/>
        <w:widowControl/>
        <w:bidi w:val="false"/>
        <w:jc w:val="left"/>
        <w:rPr>
          <w:rFonts w:hint="eastAsia"/>
        </w:rPr>
      </w:pPr>
    </w:p>
    <w:p w14:paraId="412EF2FF">
      <w:pPr>
        <w:pStyle w:val="style0"/>
        <w:widowControl/>
        <w:bidi w:val="false"/>
        <w:jc w:val="left"/>
        <w:rPr>
          <w:rFonts w:hint="eastAsia"/>
        </w:rPr>
      </w:pPr>
    </w:p>
    <w:p w14:paraId="40F40EEB">
      <w:pPr>
        <w:pStyle w:val="style0"/>
        <w:widowControl/>
        <w:bidi w:val="false"/>
        <w:jc w:val="left"/>
        <w:rPr>
          <w:rFonts w:hint="eastAsia"/>
        </w:rPr>
      </w:pPr>
    </w:p>
    <w:p w14:paraId="5A72F71D">
      <w:pPr>
        <w:pStyle w:val="style0"/>
        <w:widowControl/>
        <w:bidi w:val="false"/>
        <w:jc w:val="left"/>
        <w:rPr>
          <w:rFonts w:hint="eastAsia"/>
        </w:rPr>
      </w:pPr>
    </w:p>
    <w:p w14:paraId="6C706B2B">
      <w:pPr>
        <w:pStyle w:val="style0"/>
        <w:widowControl/>
        <w:bidi w:val="false"/>
        <w:jc w:val="left"/>
        <w:rPr>
          <w:rFonts w:hint="eastAsia"/>
        </w:rPr>
      </w:pPr>
    </w:p>
    <w:p w14:paraId="1D850F62">
      <w:pPr>
        <w:pStyle w:val="style0"/>
        <w:widowControl/>
        <w:bidi w:val="false"/>
        <w:jc w:val="left"/>
        <w:rPr>
          <w:rFonts w:hint="eastAsia"/>
        </w:rPr>
      </w:pPr>
    </w:p>
    <w:p w14:paraId="0760F579">
      <w:pPr>
        <w:pStyle w:val="style0"/>
        <w:widowControl/>
        <w:bidi w:val="false"/>
        <w:jc w:val="left"/>
        <w:rPr>
          <w:rFonts w:hint="eastAsia"/>
        </w:rPr>
      </w:pPr>
    </w:p>
    <w:p w14:paraId="638FC3AA">
      <w:pPr>
        <w:pStyle w:val="style0"/>
        <w:widowControl/>
        <w:bidi w:val="false"/>
        <w:jc w:val="left"/>
        <w:rPr>
          <w:rFonts w:hint="eastAsia"/>
        </w:rPr>
      </w:pPr>
    </w:p>
    <w:p w14:paraId="231058DA">
      <w:pPr>
        <w:pStyle w:val="style0"/>
        <w:widowControl/>
        <w:bidi w:val="false"/>
        <w:jc w:val="left"/>
        <w:rPr>
          <w:rFonts w:hint="eastAsia"/>
        </w:rPr>
      </w:pPr>
    </w:p>
    <w:p w14:paraId="199BC5FD">
      <w:pPr>
        <w:pStyle w:val="style0"/>
        <w:widowControl/>
        <w:bidi w:val="false"/>
        <w:jc w:val="left"/>
        <w:rPr>
          <w:rFonts w:hint="eastAsia"/>
        </w:rPr>
      </w:pPr>
    </w:p>
    <w:p w14:paraId="5A60C850">
      <w:pPr>
        <w:pStyle w:val="style0"/>
        <w:bidi w:val="false"/>
        <w:rPr>
          <w:rFonts w:ascii="仿宋" w:eastAsia="仿宋" w:hAnsi="仿宋" w:hint="eastAsia"/>
          <w:b/>
          <w:sz w:val="32"/>
          <w:szCs w:val="32"/>
        </w:rPr>
      </w:pPr>
      <w:r>
        <w:rPr>
          <w:rFonts w:ascii="仿宋" w:eastAsia="仿宋" w:hAnsi="仿宋" w:hint="eastAsia"/>
          <w:b/>
          <w:sz w:val="32"/>
          <w:szCs w:val="32"/>
        </w:rPr>
        <w:t>项目简介：</w:t>
      </w:r>
    </w:p>
    <w:p w14:paraId="6CAFFF09">
      <w:pPr>
        <w:pStyle w:val="style0"/>
        <w:bidi w:val="false"/>
        <w:ind w:firstLine="640"/>
        <w:rPr>
          <w:rFonts w:eastAsia="仿宋" w:hAnsi="仿宋" w:hint="eastAsia"/>
          <w:sz w:val="32"/>
          <w:szCs w:val="32"/>
        </w:rPr>
      </w:pPr>
      <w:r>
        <w:rPr>
          <w:rFonts w:eastAsia="仿宋" w:hAnsi="仿宋" w:hint="eastAsia"/>
          <w:sz w:val="32"/>
          <w:szCs w:val="32"/>
        </w:rPr>
        <w:t>承德市接坝区生态重建及水源涵养能力提升关键技术研究涉及农业科学、资源与环境科学技术领域，聚焦生态修复与重建、水土保持、水源涵养等关键技术研发。针对接坝区复杂生态系统，综合运用生态学、地理学、工程学等多学科理论与方法，构建生态重建技术体系，为京津冀生态屏障建设提供科技支撑。</w:t>
      </w:r>
    </w:p>
    <w:p w14:paraId="0C9967FD">
      <w:pPr>
        <w:pStyle w:val="style0"/>
        <w:bidi w:val="false"/>
        <w:ind w:firstLine="640"/>
        <w:rPr>
          <w:rFonts w:eastAsia="仿宋" w:hAnsi="仿宋" w:hint="eastAsia"/>
          <w:sz w:val="32"/>
          <w:szCs w:val="32"/>
        </w:rPr>
      </w:pPr>
      <w:r>
        <w:rPr>
          <w:rFonts w:eastAsia="仿宋" w:hAnsi="仿宋" w:hint="eastAsia"/>
          <w:sz w:val="32"/>
          <w:szCs w:val="32"/>
        </w:rPr>
        <w:t>承德市作为京津地区 “极重要水源涵养区” 与生态屏障，其接坝区却面临严峻生态危机。该区域生态环境极为脆弱，土壤贫瘠，水土流失问题突出，土地沙化严重，水土流失面积占比超 60%，水源涵养能力较上世纪 80 年代下降 40%，长期形成的生态困局，直接威胁京津地区生态安全。与此同时，经济社会系统主要矛盾已发生深刻演变，冀北山区虽跨越温饱阶段、消除贫困导致生态退化的根源，但现有经济社会发展现状仍无法满足国家对生态安全保障、区域可持续发展的战略需求，以及群众对优质生态环境、更高生活品质的期盼。破解生态与发展矛盾、优化系统结构功能、推动生态经济协同发展，成为亟待解决的关键问题，当前，国内外生态修复技术多针对单一生态问题，在复杂生态系统的系统性治理方面存在不足，尤其在生态治理与经济社会发展结合上缺乏有效实践。接坝区长期面临生态保护与民生改善的矛盾，传统技术难以满足国家生态安全战略和群众生产生活需求，开展生态重建及水源涵养能力提升研究迫在眉睫。</w:t>
      </w:r>
    </w:p>
    <w:p w14:paraId="01398E27">
      <w:pPr>
        <w:pStyle w:val="style0"/>
        <w:bidi w:val="false"/>
        <w:ind w:firstLine="640"/>
        <w:rPr>
          <w:rFonts w:eastAsia="仿宋" w:hAnsi="仿宋" w:hint="eastAsia"/>
          <w:sz w:val="32"/>
          <w:szCs w:val="32"/>
        </w:rPr>
      </w:pPr>
      <w:r>
        <w:rPr>
          <w:rFonts w:eastAsia="仿宋" w:hAnsi="仿宋" w:hint="eastAsia"/>
          <w:sz w:val="32"/>
          <w:szCs w:val="32"/>
        </w:rPr>
        <w:t>项目立足承德接坝区生态脆弱现状，构建生态重建新模式与技术体系。创新运用 SRP 模型解析生态脆弱性，划分小流域生态功能区，提出 “土地利用优化 — 水体综合治理 — 生态修复一体化” 重建模式；构建五大核心技术集群，针对干旱阳坡、坡耕地等不同地貌，分别研发立体生态修复、梯田改造、侵蚀沟防控等精准技术，形成多功能协同治理体系；建立区域水源涵养功能评估指标体系，利用 InVEST 模型实现定量评估，为生态治理提供科学依据。</w:t>
      </w:r>
    </w:p>
    <w:p w14:paraId="00EC0053">
      <w:pPr>
        <w:pStyle w:val="style0"/>
        <w:bidi w:val="false"/>
        <w:ind w:firstLine="640"/>
        <w:rPr>
          <w:rFonts w:eastAsia="仿宋" w:hAnsi="仿宋" w:hint="eastAsia"/>
          <w:sz w:val="32"/>
          <w:szCs w:val="32"/>
        </w:rPr>
      </w:pPr>
      <w:r>
        <w:rPr>
          <w:rFonts w:eastAsia="仿宋" w:hAnsi="仿宋" w:hint="eastAsia"/>
          <w:sz w:val="32"/>
          <w:szCs w:val="32"/>
        </w:rPr>
        <w:t>项目超额完成考核指标：提出 1 套生态重建新模式，形成 4 项侵蚀劣地治理关键技术；建成 5 处关键技术示范点；发表 5 篇学术论文，含 1 篇 SCI、1 篇 EI；获得 3 项实用新型专利。技术体系实现生态重建技术完整性、水源涵养精准度、人地关系协调度三大跨越，形成 “分区精准、技术集成、效益多元” 的生态修复范式。</w:t>
      </w:r>
    </w:p>
    <w:p w14:paraId="2088D768">
      <w:pPr>
        <w:pStyle w:val="style0"/>
        <w:bidi w:val="false"/>
        <w:ind w:firstLine="640"/>
        <w:rPr>
          <w:rFonts w:eastAsia="仿宋" w:hAnsi="仿宋" w:hint="eastAsia"/>
          <w:sz w:val="32"/>
          <w:szCs w:val="32"/>
        </w:rPr>
      </w:pPr>
      <w:r>
        <w:rPr>
          <w:rFonts w:eastAsia="仿宋" w:hAnsi="仿宋" w:hint="eastAsia"/>
          <w:sz w:val="32"/>
          <w:szCs w:val="32"/>
        </w:rPr>
        <w:t>本课题依托围场国家水土保持重点工程，示范区建设资金195万元，与西北农林科技大学和实现了以工程带科研，科研单位与院校相结合、课题研究与项目建设相结合的产学研融合模式。</w:t>
      </w:r>
    </w:p>
    <w:p w14:paraId="72B87AEB">
      <w:pPr>
        <w:pStyle w:val="style0"/>
        <w:bidi w:val="false"/>
        <w:ind w:firstLine="640"/>
        <w:rPr>
          <w:rFonts w:eastAsia="仿宋" w:hAnsi="仿宋" w:hint="eastAsia"/>
          <w:sz w:val="32"/>
          <w:szCs w:val="32"/>
        </w:rPr>
      </w:pPr>
      <w:r>
        <w:rPr>
          <w:rFonts w:eastAsia="仿宋" w:hAnsi="仿宋" w:hint="eastAsia"/>
          <w:sz w:val="32"/>
          <w:szCs w:val="32"/>
        </w:rPr>
        <w:t>项目成果在冀北山区广泛应用，覆盖接坝区三县40余个乡镇，推广面积约200平方公里，示范小流域治理度达 73.39% ，2021-2023 年累计节约资金1283万元，显著提升区域水土保持能力及水源涵养能力，增强生物多样性，改善区域生态环境，优化人居环境，推动生态产业发展，形成可复制推广的实践样板，为京津冀水源涵养与生态安全提供技术支撑，促进上下游社会和谐，实现生态、经济与社会效益的协同提升。</w:t>
      </w:r>
    </w:p>
    <w:p w14:paraId="48AE2B6C">
      <w:pPr>
        <w:pStyle w:val="style0"/>
        <w:bidi w:val="false"/>
        <w:rPr>
          <w:rFonts w:ascii="仿宋" w:eastAsia="仿宋" w:hAnsi="仿宋" w:hint="eastAsia"/>
          <w:b/>
          <w:sz w:val="32"/>
          <w:szCs w:val="32"/>
        </w:rPr>
      </w:pPr>
      <w:r>
        <w:rPr>
          <w:rFonts w:ascii="仿宋" w:eastAsia="仿宋" w:hAnsi="仿宋" w:hint="eastAsia"/>
          <w:b/>
          <w:sz w:val="32"/>
          <w:szCs w:val="32"/>
        </w:rPr>
        <w:t>重要完</w:t>
      </w:r>
      <w:r>
        <w:rPr>
          <w:rFonts w:ascii="仿宋" w:eastAsia="仿宋" w:hAnsi="仿宋" w:hint="eastAsia"/>
          <w:b/>
          <w:sz w:val="32"/>
          <w:szCs w:val="32"/>
          <w:lang w:eastAsia="zh-CN"/>
        </w:rPr>
        <w:t>成</w:t>
      </w:r>
      <w:r>
        <w:rPr>
          <w:rFonts w:ascii="仿宋" w:eastAsia="仿宋" w:hAnsi="仿宋" w:hint="eastAsia"/>
          <w:b/>
          <w:sz w:val="32"/>
          <w:szCs w:val="32"/>
        </w:rPr>
        <w:t>单位及创新推广奉献：</w:t>
      </w:r>
    </w:p>
    <w:p w14:paraId="67B76860">
      <w:pPr>
        <w:pStyle w:val="style4097"/>
        <w:bidi w:val="false"/>
        <w:ind w:firstLine="640"/>
        <w:rPr>
          <w:rFonts w:eastAsia="仿宋" w:hAnsi="仿宋" w:hint="eastAsia"/>
          <w:lang w:eastAsia="zh-CN"/>
        </w:rPr>
      </w:pPr>
      <w:r>
        <w:rPr>
          <w:rFonts w:eastAsia="仿宋" w:hAnsi="仿宋" w:hint="eastAsia"/>
        </w:rPr>
        <w:t>承德市水土保持科学研究所在本项目科技创新和推广应用中发挥核心主导作用</w:t>
      </w:r>
      <w:r>
        <w:rPr>
          <w:rFonts w:eastAsia="仿宋" w:hAnsi="仿宋" w:hint="eastAsia"/>
          <w:lang w:eastAsia="zh-CN"/>
        </w:rPr>
        <w:t>。</w:t>
      </w:r>
    </w:p>
    <w:p w14:paraId="6C8D3579">
      <w:pPr>
        <w:pStyle w:val="style4097"/>
        <w:bidi w:val="false"/>
        <w:ind w:firstLine="640"/>
        <w:rPr>
          <w:rFonts w:eastAsia="仿宋" w:hAnsi="仿宋" w:hint="eastAsia"/>
        </w:rPr>
      </w:pPr>
      <w:r>
        <w:rPr>
          <w:rFonts w:eastAsia="仿宋" w:hAnsi="仿宋" w:hint="eastAsia"/>
        </w:rPr>
        <w:t>核心技术研发：</w:t>
      </w:r>
      <w:r>
        <w:rPr>
          <w:rFonts w:eastAsia="仿宋" w:hAnsi="仿宋" w:hint="eastAsia"/>
          <w:lang w:val="en-US" w:eastAsia="zh-CN"/>
        </w:rPr>
        <w:t>1、</w:t>
      </w:r>
      <w:r>
        <w:rPr>
          <w:rFonts w:eastAsia="仿宋" w:hAnsi="仿宋" w:hint="eastAsia"/>
        </w:rPr>
        <w:t>牵头构建五大核心技术集群，包括干旱阳坡立体生态修复、坡耕地改造梯田等关键技术，突破传统单一治理模式，形成系统性生态重建技术体系。2、理论与方法创新：主导基于 SRP 模型的生态功能分区与 InVEST 模型定量评估体系研发，填补区域生态动态监测与精准治理的技术空白。</w:t>
      </w:r>
    </w:p>
    <w:p w14:paraId="623FF135">
      <w:pPr>
        <w:pStyle w:val="style4097"/>
        <w:bidi w:val="false"/>
        <w:ind w:firstLine="640"/>
        <w:rPr>
          <w:rFonts w:eastAsia="仿宋" w:hAnsi="仿宋" w:hint="eastAsia"/>
        </w:rPr>
      </w:pPr>
      <w:r>
        <w:rPr>
          <w:rFonts w:eastAsia="仿宋" w:hAnsi="仿宋" w:hint="eastAsia"/>
        </w:rPr>
        <w:t>推广应用方面</w:t>
      </w:r>
      <w:r>
        <w:rPr>
          <w:rFonts w:eastAsia="仿宋" w:hAnsi="仿宋" w:hint="eastAsia"/>
          <w:lang w:eastAsia="zh-CN"/>
        </w:rPr>
        <w:t>：</w:t>
      </w:r>
      <w:r>
        <w:rPr>
          <w:rFonts w:eastAsia="仿宋" w:hAnsi="仿宋" w:hint="eastAsia"/>
        </w:rPr>
        <w:t>1、示范基地建设：以工程带科研，建设生态修复示范基地，为技术推广提供实践样板，辐射带动周边区域生态治理。2、技术成果转化：与丰宁、围场、隆化等多家单位合作，推动技术在6个国家水土保持重点工程中应用，治理总面积约200平方公里。3、培养研究生4名，科研人员3名，建立群众参与生态治理的长效机制，显著提升区域生态、经济与社会效益。</w:t>
      </w:r>
    </w:p>
    <w:p w14:paraId="08D6FF78">
      <w:pPr>
        <w:pStyle w:val="style4097"/>
        <w:bidi w:val="false"/>
        <w:ind w:firstLine="640"/>
        <w:rPr>
          <w:rFonts w:eastAsia="仿宋" w:hAnsi="仿宋" w:hint="eastAsia"/>
        </w:rPr>
      </w:pPr>
      <w:r>
        <w:rPr>
          <w:rFonts w:eastAsia="仿宋" w:hAnsi="仿宋" w:hint="eastAsia"/>
        </w:rPr>
        <w:t>西北农林科技大学在本项目科技创新和推广应用中发挥核心主导作用，作为项目主要完成单位，协助开展了承德市接坝区生态脆弱性评估，承德市接坝区生态脆弱性时空分布、动态演变及其驱动因素分析，承德接坝区生态系统服务功能研究等方面工作。同时协助开展项目的设计、立项、实施与成果鉴定等工作，给予该项目必要的人力、物力支持和必备的支撑条件，为该项目的顺利开展做出了重要贡献。</w:t>
      </w:r>
    </w:p>
    <w:p w14:paraId="2457228E">
      <w:pPr>
        <w:pStyle w:val="style4097"/>
        <w:bidi w:val="false"/>
        <w:ind w:firstLine="640"/>
        <w:rPr>
          <w:rFonts w:eastAsia="仿宋" w:hAnsi="仿宋" w:hint="eastAsia"/>
        </w:rPr>
      </w:pPr>
      <w:r>
        <w:rPr>
          <w:rFonts w:eastAsia="仿宋" w:hAnsi="仿宋" w:hint="eastAsia"/>
        </w:rPr>
        <w:t>河北石油职业技术大学依托该项目合作，子课题负责人完成了190天的校企合作实践锻炼，鉴定结果为优秀;主持完成市厅级社会科学基金课题《承德市水源涵养功能区生态价值评估及经济补偿体系构建》，鉴定结果为优秀;项目中关于“水源涵养功能分区”、“接坝区牛态系统重建”、“小流域水源涵养能力提升关键技术集成”等科技创新内容，作为实践教学案例，编入其主讲的《环境影响评价》、《环境管理》、《环境监测》等本科生课程中，主持完成校级课程思政示范课《环境影响评价》1门，主编职业本科教材《环境影响评价》1部。子课题负责人完成的“接坝区水源涵养功能评价体系构建”，为其指导的3名2025届本科生毕业设计提供参考。</w:t>
      </w:r>
    </w:p>
    <w:p w14:paraId="7C0818C0">
      <w:pPr>
        <w:pStyle w:val="style0"/>
        <w:bidi w:val="false"/>
        <w:rPr>
          <w:rFonts w:eastAsia="仿宋" w:hAnsi="仿宋" w:hint="eastAsia"/>
          <w:sz w:val="32"/>
          <w:szCs w:val="32"/>
        </w:rPr>
      </w:pPr>
      <w:r>
        <w:rPr>
          <w:rFonts w:ascii="仿宋" w:eastAsia="仿宋" w:hAnsi="仿宋" w:hint="eastAsia"/>
          <w:b/>
          <w:sz w:val="32"/>
          <w:szCs w:val="32"/>
        </w:rPr>
        <w:t>申报类别：</w:t>
      </w:r>
      <w:r>
        <w:rPr>
          <w:rFonts w:eastAsia="仿宋" w:hAnsi="仿宋" w:hint="eastAsia"/>
          <w:sz w:val="32"/>
          <w:szCs w:val="32"/>
        </w:rPr>
        <w:t>科技进步奖</w:t>
      </w:r>
      <w:r>
        <w:rPr>
          <w:rFonts w:eastAsia="仿宋" w:hAnsi="仿宋" w:hint="eastAsia"/>
          <w:sz w:val="32"/>
          <w:szCs w:val="32"/>
          <w:lang w:val="en-US" w:eastAsia="zh-CN"/>
        </w:rPr>
        <w:t>一</w:t>
      </w:r>
      <w:r>
        <w:rPr>
          <w:rFonts w:eastAsia="仿宋" w:hAnsi="仿宋" w:hint="eastAsia"/>
          <w:sz w:val="32"/>
          <w:szCs w:val="32"/>
        </w:rPr>
        <w:t>等奖</w:t>
      </w:r>
    </w:p>
    <w:p w14:paraId="38674DF6">
      <w:pPr>
        <w:pStyle w:val="style0"/>
        <w:widowControl/>
        <w:bidi w:val="false"/>
        <w:jc w:val="left"/>
        <w:rPr>
          <w:rFonts w:ascii="Times New Roman" w:cs="Times New Roman" w:hAnsi="Times New Roman" w:hint="default"/>
        </w:rPr>
      </w:pPr>
    </w:p>
    <w:p w14:paraId="22DCA579">
      <w:pPr>
        <w:pStyle w:val="style0"/>
        <w:rPr/>
      </w:pPr>
    </w:p>
    <w:sectPr>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1"/>
    <w:family w:val="auto"/>
    <w:pitch w:val="default"/>
    <w:sig w:usb0="E0002EFF" w:usb1="C000785B" w:usb2="00000009" w:usb3="00000000" w:csb0="400001FF" w:csb1="FFFF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_GB2312">
    <w:altName w:val="仿宋_GB2312"/>
    <w:panose1 w:val="02010609030000010101"/>
    <w:charset w:val="86"/>
    <w:family w:val="modern"/>
    <w:pitch w:val="default"/>
    <w:sig w:usb0="00000001" w:usb1="080E0000" w:usb2="00000000" w:usb3="00000000" w:csb0="00040000" w:csb1="00000000"/>
  </w:font>
  <w:font w:name="仿宋">
    <w:altName w:val="仿宋"/>
    <w:panose1 w:val="02010609060000010101"/>
    <w:charset w:val="86"/>
    <w:family w:val="modern"/>
    <w:pitch w:val="default"/>
    <w:sig w:usb0="800002BF" w:usb1="38CF7CFA" w:usb2="00000016" w:usb3="00000000" w:csb0="00040001" w:csb1="00000000"/>
  </w:font>
  <w:font w:name="微软雅黑">
    <w:altName w:val="微软雅黑"/>
    <w:panose1 w:val="020b0503020000020204"/>
    <w:charset w:val="86"/>
    <w:family w:val="auto"/>
    <w:pitch w:val="default"/>
    <w:sig w:usb0="80000287" w:usb1="2ACF3C50" w:usb2="00000016" w:usb3="00000000" w:csb0="0004001F" w:csb1="00000000"/>
  </w:font>
  <w:font w:name="Tahoma">
    <w:altName w:val="Tahoma"/>
    <w:panose1 w:val="020b0604030000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customStyle="1" w:styleId="style4097">
    <w:name w:val="列出段落1"/>
    <w:basedOn w:val="style0"/>
    <w:next w:val="style4097"/>
    <w:qFormat/>
    <w:uiPriority w:val="0"/>
    <w:pPr>
      <w:adjustRightInd w:val="false"/>
      <w:snapToGrid w:val="false"/>
      <w:spacing w:lineRule="auto" w:line="360"/>
      <w:ind w:firstLine="420"/>
    </w:pPr>
    <w:rPr>
      <w:rFonts w:ascii="Times New Roman" w:eastAsia="仿宋_GB2312" w:hAnsi="Times New Roman"/>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Words>3984</Words>
  <Pages>10</Pages>
  <Characters>4072</Characters>
  <Application>WPS Office</Application>
  <DocSecurity>0</DocSecurity>
  <Paragraphs>113</Paragraphs>
  <ScaleCrop>false</ScaleCrop>
  <LinksUpToDate>false</LinksUpToDate>
  <CharactersWithSpaces>4130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2025-08-13T03:01:00Z</dcterms:created>
  <dc:creator>水晶</dc:creator>
  <lastModifiedBy>2211133C</lastModifiedBy>
  <dcterms:modified xsi:type="dcterms:W3CDTF">2025-08-13T09:01:41Z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BDDEA6B6ED244B5BAF1E6AA790863505_13</vt:lpwstr>
  </property>
  <property fmtid="{D5CDD505-2E9C-101B-9397-08002B2CF9AE}" pid="4" name="KSOTemplateDocerSaveRecord">
    <vt:lpwstr>eyJoZGlkIjoiMjU2MGY0MTZkZjYzYTY1ZWMyOWUxMzJjYTNhOTBlNmUiLCJ1c2VySWQiOiIxMzQ0ODUxOTYxIn0=</vt:lpwstr>
  </property>
</Properties>
</file>