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>
      <w:pPr>
        <w:spacing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教务管理系统</w:t>
      </w:r>
    </w:p>
    <w:p>
      <w:pPr>
        <w:spacing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教师教</w:t>
      </w:r>
      <w:r>
        <w:rPr>
          <w:rFonts w:hint="eastAsia" w:ascii="黑体" w:hAnsi="黑体" w:eastAsia="黑体"/>
          <w:sz w:val="36"/>
          <w:szCs w:val="36"/>
        </w:rPr>
        <w:t>管理-</w:t>
      </w:r>
      <w:r>
        <w:rPr>
          <w:rFonts w:hint="eastAsia" w:ascii="黑体" w:hAnsi="黑体" w:eastAsia="黑体"/>
          <w:sz w:val="36"/>
          <w:szCs w:val="36"/>
          <w:lang w:val="en-US" w:eastAsia="zh-Hans"/>
        </w:rPr>
        <w:t>教师</w:t>
      </w:r>
      <w:r>
        <w:rPr>
          <w:rFonts w:hint="eastAsia" w:ascii="黑体" w:hAnsi="黑体" w:eastAsia="黑体"/>
          <w:sz w:val="36"/>
          <w:szCs w:val="36"/>
        </w:rPr>
        <w:t>操作手册</w:t>
      </w:r>
    </w:p>
    <w:p/>
    <w:p/>
    <w:p/>
    <w:p/>
    <w:p/>
    <w:p/>
    <w:p/>
    <w:p/>
    <w:p/>
    <w:p/>
    <w:p/>
    <w:p/>
    <w:p/>
    <w:p/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noWrap w:val="0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教务处</w:t>
            </w:r>
          </w:p>
        </w:tc>
        <w:tc>
          <w:tcPr>
            <w:tcW w:w="1659" w:type="dxa"/>
            <w:vMerge w:val="continue"/>
            <w:noWrap w:val="0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jc w:val="center"/>
        <w:rPr>
          <w:b/>
          <w:bCs/>
          <w:sz w:val="24"/>
          <w:szCs w:val="28"/>
          <w:lang w:val="zh-CN"/>
        </w:rPr>
      </w:pPr>
      <w:bookmarkStart w:id="0" w:name="_Toc26341"/>
      <w:bookmarkStart w:id="1" w:name="_Toc31655"/>
      <w:bookmarkStart w:id="2" w:name="_Toc205"/>
      <w:bookmarkStart w:id="3" w:name="_Toc23825"/>
      <w:bookmarkStart w:id="4" w:name="_Toc13349"/>
      <w:bookmarkStart w:id="5" w:name="_Toc26678"/>
      <w:bookmarkStart w:id="6" w:name="_Toc12916"/>
      <w:bookmarkStart w:id="7" w:name="_Toc413"/>
      <w:bookmarkStart w:id="8" w:name="_Toc32103"/>
    </w:p>
    <w:p>
      <w:pPr>
        <w:jc w:val="center"/>
        <w:rPr>
          <w:b/>
          <w:bCs/>
          <w:sz w:val="24"/>
          <w:szCs w:val="28"/>
          <w:lang w:val="zh-CN"/>
        </w:rPr>
      </w:pPr>
      <w:r>
        <w:rPr>
          <w:b/>
          <w:bCs/>
          <w:sz w:val="24"/>
          <w:szCs w:val="28"/>
          <w:lang w:val="zh-CN"/>
        </w:rPr>
        <w:t>目  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jc w:val="center"/>
        <w:rPr>
          <w:b/>
          <w:bCs/>
          <w:sz w:val="24"/>
          <w:szCs w:val="28"/>
          <w:lang w:val="zh-CN"/>
        </w:rPr>
      </w:pPr>
    </w:p>
    <w:p>
      <w:pPr>
        <w:pStyle w:val="8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_Toc13097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4"/>
        </w:rPr>
        <w:t>1 系统的启动与进入</w:t>
      </w:r>
      <w:r>
        <w:tab/>
      </w:r>
      <w:r>
        <w:fldChar w:fldCharType="begin"/>
      </w:r>
      <w:r>
        <w:instrText xml:space="preserve"> PAGEREF _Toc13097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_Toc18627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1.1 浏览器设置</w:t>
      </w:r>
      <w:r>
        <w:tab/>
      </w:r>
      <w:r>
        <w:fldChar w:fldCharType="begin"/>
      </w:r>
      <w:r>
        <w:instrText xml:space="preserve"> PAGEREF _Toc18627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_Toc26947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1.2 登录主页面</w:t>
      </w:r>
      <w:r>
        <w:tab/>
      </w:r>
      <w:r>
        <w:fldChar w:fldCharType="begin"/>
      </w:r>
      <w:r>
        <w:instrText xml:space="preserve"> PAGEREF _Toc26947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_Toc8459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</w:t>
      </w:r>
      <w:r>
        <w:rPr>
          <w:rFonts w:ascii="宋体" w:hAnsi="宋体"/>
          <w:szCs w:val="21"/>
        </w:rPr>
        <w:t xml:space="preserve">3 </w:t>
      </w:r>
      <w:r>
        <w:rPr>
          <w:rFonts w:hint="eastAsia" w:ascii="宋体" w:hAnsi="宋体"/>
          <w:szCs w:val="21"/>
        </w:rPr>
        <w:t>系统主页面</w:t>
      </w:r>
      <w:r>
        <w:tab/>
      </w:r>
      <w:r>
        <w:fldChar w:fldCharType="begin"/>
      </w:r>
      <w:r>
        <w:instrText xml:space="preserve"> PAGEREF _Toc8459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_Toc13899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bCs/>
          <w:szCs w:val="24"/>
          <w:lang w:val="en-US" w:eastAsia="zh-CN"/>
        </w:rPr>
        <w:t>2</w:t>
      </w:r>
      <w:r>
        <w:rPr>
          <w:rFonts w:hint="eastAsia" w:ascii="宋体" w:hAnsi="宋体"/>
          <w:bCs/>
          <w:szCs w:val="24"/>
        </w:rPr>
        <w:t xml:space="preserve"> 系统的使用</w:t>
      </w:r>
      <w:r>
        <w:tab/>
      </w:r>
      <w:r>
        <w:fldChar w:fldCharType="begin"/>
      </w:r>
      <w:r>
        <w:instrText xml:space="preserve"> PAGEREF _Toc13899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902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_Toc26478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  <w:lang w:val="en-US" w:eastAsia="zh-CN"/>
        </w:rPr>
        <w:t>2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  <w:szCs w:val="21"/>
          <w:lang w:val="en-US" w:eastAsia="zh-CN"/>
        </w:rPr>
        <w:t>1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val="en-US" w:eastAsia="zh-CN"/>
        </w:rPr>
        <w:t>教师评教</w:t>
      </w:r>
      <w:r>
        <w:tab/>
      </w:r>
      <w:r>
        <w:fldChar w:fldCharType="begin"/>
      </w:r>
      <w:r>
        <w:instrText xml:space="preserve"> PAGEREF _Toc26478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9026"/>
          <w:tab w:val="clear" w:pos="8296"/>
        </w:tabs>
      </w:pPr>
    </w:p>
    <w:p>
      <w:pPr>
        <w:pStyle w:val="2"/>
        <w:spacing w:before="200" w:after="200" w:line="400" w:lineRule="exact"/>
        <w:rPr>
          <w:rFonts w:ascii="宋体" w:hAnsi="宋体"/>
          <w:szCs w:val="21"/>
        </w:rPr>
        <w:sectPr>
          <w:footerReference r:id="rId6" w:type="first"/>
          <w:headerReference r:id="rId4" w:type="default"/>
          <w:footerReference r:id="rId5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r>
        <w:rPr>
          <w:rFonts w:ascii="宋体" w:hAnsi="宋体"/>
          <w:szCs w:val="21"/>
        </w:rPr>
        <w:fldChar w:fldCharType="end"/>
      </w:r>
      <w:bookmarkStart w:id="9" w:name="_Toc308092659"/>
      <w:bookmarkEnd w:id="9"/>
      <w:bookmarkStart w:id="10" w:name="_Toc313440132"/>
      <w:bookmarkEnd w:id="10"/>
      <w:bookmarkStart w:id="11" w:name="_Toc304827482"/>
      <w:bookmarkEnd w:id="11"/>
    </w:p>
    <w:p>
      <w:pPr>
        <w:pStyle w:val="14"/>
        <w:adjustRightInd w:val="0"/>
        <w:snapToGrid w:val="0"/>
        <w:spacing w:line="360" w:lineRule="auto"/>
        <w:ind w:firstLine="0" w:firstLineChars="0"/>
        <w:outlineLvl w:val="0"/>
        <w:rPr>
          <w:rFonts w:ascii="宋体" w:hAnsi="宋体"/>
          <w:sz w:val="28"/>
          <w:szCs w:val="28"/>
        </w:rPr>
      </w:pPr>
      <w:bookmarkStart w:id="12" w:name="_Toc313440139"/>
      <w:r>
        <w:rPr>
          <w:rStyle w:val="15"/>
          <w:rFonts w:hint="eastAsia"/>
          <w:sz w:val="28"/>
          <w:szCs w:val="28"/>
        </w:rPr>
        <w:t xml:space="preserve"> </w:t>
      </w:r>
      <w:bookmarkEnd w:id="12"/>
      <w:bookmarkStart w:id="13" w:name="_Toc13643"/>
      <w:bookmarkStart w:id="14" w:name="_Toc13097"/>
      <w:r>
        <w:rPr>
          <w:rStyle w:val="15"/>
          <w:rFonts w:hint="eastAsia" w:ascii="宋体" w:hAnsi="宋体"/>
          <w:sz w:val="24"/>
          <w:szCs w:val="24"/>
        </w:rPr>
        <w:t>1 系统的启动与进入</w:t>
      </w:r>
      <w:bookmarkEnd w:id="13"/>
      <w:bookmarkEnd w:id="14"/>
    </w:p>
    <w:p>
      <w:pPr>
        <w:pStyle w:val="3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15" w:name="_Toc18627"/>
      <w:bookmarkStart w:id="16" w:name="_Toc2656"/>
      <w:bookmarkStart w:id="17" w:name="_Toc313440140"/>
      <w:r>
        <w:rPr>
          <w:rFonts w:hint="eastAsia" w:ascii="宋体" w:hAnsi="宋体"/>
          <w:sz w:val="21"/>
          <w:szCs w:val="21"/>
        </w:rPr>
        <w:t>1.1 浏览器设置</w:t>
      </w:r>
      <w:bookmarkEnd w:id="15"/>
      <w:bookmarkEnd w:id="16"/>
      <w:bookmarkEnd w:id="17"/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bookmarkStart w:id="18" w:name="_Toc313440141"/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adjustRightInd w:val="0"/>
        <w:snapToGrid w:val="0"/>
        <w:spacing w:before="200" w:after="200"/>
        <w:rPr>
          <w:rFonts w:hint="default" w:ascii="宋体" w:hAnsi="宋体" w:eastAsia="宋体"/>
          <w:sz w:val="21"/>
          <w:szCs w:val="21"/>
          <w:lang w:val="en-US" w:eastAsia="zh-CN"/>
        </w:rPr>
      </w:pPr>
      <w:bookmarkStart w:id="19" w:name="_Toc26947"/>
      <w:bookmarkStart w:id="20" w:name="_Toc18948"/>
      <w:r>
        <w:rPr>
          <w:rFonts w:hint="eastAsia" w:ascii="宋体" w:hAnsi="宋体"/>
          <w:sz w:val="21"/>
          <w:szCs w:val="21"/>
        </w:rPr>
        <w:t>1.2 登录主页面</w:t>
      </w:r>
      <w:bookmarkEnd w:id="18"/>
      <w:bookmarkEnd w:id="19"/>
      <w:bookmarkEnd w:id="20"/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第一步</w:t>
      </w:r>
      <w:r>
        <w:rPr>
          <w:rFonts w:hint="eastAsia" w:ascii="宋体" w:hAnsi="宋体" w:cs="宋体"/>
          <w:szCs w:val="21"/>
        </w:rPr>
        <w:t>：进入</w:t>
      </w:r>
      <w:r>
        <w:rPr>
          <w:rFonts w:hint="eastAsia" w:ascii="宋体" w:hAnsi="宋体" w:cs="宋体"/>
          <w:szCs w:val="21"/>
          <w:lang w:val="en-US" w:eastAsia="zh-CN"/>
        </w:rPr>
        <w:t>网上服务办事大厅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/>
        </w:rPr>
        <w:fldChar w:fldCharType="begin"/>
      </w:r>
      <w:r>
        <w:rPr>
          <w:rStyle w:val="13"/>
          <w:rFonts w:hint="eastAsia"/>
        </w:rPr>
        <w:instrText xml:space="preserve"> HYPERLINK "http://ehall.yibinu.edu.cn/" </w:instrText>
      </w:r>
      <w:r>
        <w:rPr>
          <w:rFonts w:hint="eastAsia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https://newehall.nwafu.edu.cn/</w:t>
      </w:r>
      <w:r>
        <w:rPr>
          <w:rStyle w:val="13"/>
        </w:rPr>
        <w:t xml:space="preserve"> </w:t>
      </w:r>
      <w:r>
        <w:rPr>
          <w:rFonts w:hint="eastAsia"/>
        </w:rPr>
        <w:fldChar w:fldCharType="end"/>
      </w:r>
      <w:r>
        <w:rPr>
          <w:rFonts w:hint="eastAsia" w:ascii="宋体" w:hAnsi="宋体" w:cs="宋体"/>
          <w:szCs w:val="21"/>
        </w:rPr>
        <w:t>，浏览器输入网址进入平台登录页，</w:t>
      </w:r>
      <w:r>
        <w:rPr>
          <w:rFonts w:hint="eastAsia" w:ascii="宋体" w:hAnsi="宋体" w:cs="宋体"/>
          <w:szCs w:val="21"/>
          <w:lang w:val="en-US" w:eastAsia="zh-CN"/>
        </w:rPr>
        <w:t>点击登录按钮，进入统一身份认证系统，</w:t>
      </w:r>
      <w:r>
        <w:rPr>
          <w:rFonts w:hint="eastAsia" w:ascii="宋体" w:hAnsi="宋体" w:cs="宋体"/>
          <w:szCs w:val="21"/>
        </w:rPr>
        <w:t>输入本人账号密码即可进入</w:t>
      </w:r>
      <w:r>
        <w:rPr>
          <w:rFonts w:hint="eastAsia" w:ascii="宋体" w:hAnsi="宋体" w:cs="宋体"/>
          <w:szCs w:val="21"/>
          <w:lang w:val="en-US" w:eastAsia="zh-CN"/>
        </w:rPr>
        <w:t>网上服务办事大厅，</w:t>
      </w:r>
      <w:r>
        <w:rPr>
          <w:rFonts w:hint="eastAsia" w:ascii="宋体" w:hAnsi="宋体" w:cs="宋体"/>
          <w:szCs w:val="21"/>
        </w:rPr>
        <w:t>如图1-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图1-2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eastAsia="zh-CN"/>
        </w:rPr>
        <w:t>：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269230" cy="2689225"/>
            <wp:effectExtent l="0" t="0" r="1397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bidi="ar"/>
        </w:rPr>
        <w:t>图1-1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drawing>
          <wp:inline distT="0" distB="0" distL="114300" distR="114300">
            <wp:extent cx="5748020" cy="2497455"/>
            <wp:effectExtent l="0" t="0" r="1778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bidi="ar"/>
        </w:rPr>
        <w:t>图1-</w:t>
      </w:r>
      <w:r>
        <w:rPr>
          <w:rFonts w:hint="default" w:ascii="宋体" w:hAnsi="宋体" w:cs="等线"/>
          <w:color w:val="000000"/>
          <w:kern w:val="0"/>
          <w:szCs w:val="21"/>
          <w:shd w:val="clear" w:color="auto" w:fill="FFFFFF"/>
          <w:lang w:bidi="ar"/>
        </w:rPr>
        <w:t>2</w:t>
      </w:r>
    </w:p>
    <w:p>
      <w:pPr>
        <w:pStyle w:val="3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21" w:name="_Toc8459"/>
      <w:bookmarkStart w:id="22" w:name="_Toc5410"/>
      <w:r>
        <w:rPr>
          <w:rFonts w:hint="eastAsia" w:ascii="宋体" w:hAnsi="宋体"/>
          <w:sz w:val="21"/>
          <w:szCs w:val="21"/>
        </w:rPr>
        <w:t>1.</w:t>
      </w:r>
      <w:r>
        <w:rPr>
          <w:rFonts w:ascii="宋体" w:hAnsi="宋体"/>
          <w:sz w:val="21"/>
          <w:szCs w:val="21"/>
        </w:rPr>
        <w:t xml:space="preserve">3 </w:t>
      </w:r>
      <w:r>
        <w:rPr>
          <w:rFonts w:hint="eastAsia" w:ascii="宋体" w:hAnsi="宋体"/>
          <w:sz w:val="21"/>
          <w:szCs w:val="21"/>
        </w:rPr>
        <w:t>系统主页面</w:t>
      </w:r>
      <w:bookmarkEnd w:id="21"/>
      <w:bookmarkEnd w:id="22"/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进入之后，系统主页面点击</w:t>
      </w:r>
      <w:r>
        <w:rPr>
          <w:rFonts w:hint="eastAsia" w:ascii="宋体" w:hAnsi="宋体" w:cs="宋体"/>
          <w:szCs w:val="21"/>
          <w:lang w:val="en-US" w:eastAsia="zh-CN"/>
        </w:rPr>
        <w:t>可用应用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选择教务服务，</w:t>
      </w:r>
      <w:r>
        <w:rPr>
          <w:rFonts w:hint="eastAsia" w:ascii="宋体" w:hAnsi="宋体" w:cs="宋体"/>
          <w:szCs w:val="21"/>
        </w:rPr>
        <w:t>即可展开分类下所有应用，</w:t>
      </w:r>
      <w:r>
        <w:rPr>
          <w:rFonts w:hint="eastAsia" w:ascii="宋体" w:hAnsi="宋体" w:cs="宋体"/>
          <w:szCs w:val="21"/>
          <w:lang w:val="en-US" w:eastAsia="zh-CN"/>
        </w:rPr>
        <w:t>选择评教中心，点击评教相关应用即可，</w:t>
      </w:r>
      <w:r>
        <w:rPr>
          <w:rFonts w:hint="eastAsia" w:ascii="宋体" w:hAnsi="宋体" w:cs="宋体"/>
          <w:szCs w:val="21"/>
        </w:rPr>
        <w:t>如图</w:t>
      </w:r>
      <w:r>
        <w:rPr>
          <w:rFonts w:hint="eastAsia" w:ascii="宋体" w:hAnsi="宋体" w:cs="宋体"/>
          <w:szCs w:val="21"/>
          <w:lang w:val="en-US" w:eastAsia="zh-CN"/>
        </w:rPr>
        <w:t>1-4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eastAsia="zh-CN"/>
        </w:rPr>
        <w:t>：</w:t>
      </w:r>
    </w:p>
    <w:p>
      <w:pPr>
        <w:adjustRightInd w:val="0"/>
        <w:snapToGrid w:val="0"/>
        <w:spacing w:line="360" w:lineRule="auto"/>
        <w:ind w:left="0" w:leftChars="0" w:firstLine="0" w:firstLineChars="0"/>
        <w:rPr>
          <w:rFonts w:ascii="宋体" w:hAnsi="宋体"/>
          <w:szCs w:val="21"/>
        </w:rPr>
      </w:pPr>
      <w:r>
        <w:drawing>
          <wp:inline distT="0" distB="0" distL="114300" distR="114300">
            <wp:extent cx="5751830" cy="3251200"/>
            <wp:effectExtent l="0" t="0" r="127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bidi="ar"/>
        </w:rPr>
        <w:t>图1-</w:t>
      </w: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  <w:t>4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</w:p>
    <w:p>
      <w:pPr>
        <w:pStyle w:val="2"/>
        <w:adjustRightInd w:val="0"/>
        <w:snapToGrid w:val="0"/>
        <w:spacing w:before="200" w:after="200"/>
        <w:rPr>
          <w:rFonts w:hint="eastAsia" w:ascii="宋体" w:hAnsi="宋体"/>
          <w:sz w:val="21"/>
          <w:szCs w:val="21"/>
          <w:lang w:val="en-US" w:eastAsia="zh-CN"/>
        </w:rPr>
      </w:pPr>
      <w:bookmarkStart w:id="23" w:name="_Toc13899"/>
      <w:r>
        <w:rPr>
          <w:rStyle w:val="15"/>
          <w:rFonts w:hint="eastAsia" w:ascii="宋体" w:hAnsi="宋体"/>
          <w:b/>
          <w:bCs/>
          <w:sz w:val="24"/>
          <w:szCs w:val="24"/>
          <w:lang w:val="en-US" w:eastAsia="zh-CN"/>
        </w:rPr>
        <w:t>2</w:t>
      </w:r>
      <w:r>
        <w:rPr>
          <w:rStyle w:val="15"/>
          <w:rFonts w:hint="eastAsia" w:ascii="宋体" w:hAnsi="宋体"/>
          <w:b/>
          <w:bCs/>
          <w:sz w:val="24"/>
          <w:szCs w:val="24"/>
        </w:rPr>
        <w:t xml:space="preserve"> 系统的使用</w:t>
      </w:r>
      <w:bookmarkEnd w:id="23"/>
      <w:r>
        <w:rPr>
          <w:rFonts w:hint="eastAsia" w:ascii="宋体" w:hAnsi="宋体"/>
          <w:sz w:val="24"/>
          <w:szCs w:val="24"/>
        </w:rPr>
        <w:tab/>
      </w:r>
    </w:p>
    <w:p>
      <w:pPr>
        <w:pStyle w:val="3"/>
        <w:adjustRightInd w:val="0"/>
        <w:snapToGrid w:val="0"/>
        <w:rPr>
          <w:rFonts w:hint="default" w:ascii="宋体" w:hAnsi="宋体" w:eastAsia="宋体"/>
          <w:sz w:val="21"/>
          <w:szCs w:val="21"/>
          <w:lang w:val="en-US" w:eastAsia="zh-CN"/>
        </w:rPr>
      </w:pPr>
      <w:bookmarkStart w:id="24" w:name="_Toc3069"/>
      <w:r>
        <w:rPr>
          <w:rFonts w:hint="eastAsia" w:ascii="宋体" w:hAnsi="宋体"/>
          <w:sz w:val="21"/>
          <w:szCs w:val="21"/>
          <w:lang w:val="en-US" w:eastAsia="zh-CN"/>
        </w:rPr>
        <w:t>2</w:t>
      </w:r>
      <w:r>
        <w:rPr>
          <w:rFonts w:hint="eastAsia" w:ascii="宋体" w:hAnsi="宋体"/>
          <w:sz w:val="21"/>
          <w:szCs w:val="21"/>
        </w:rPr>
        <w:t>.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</w:rPr>
        <w:t xml:space="preserve"> </w:t>
      </w:r>
      <w:bookmarkEnd w:id="24"/>
      <w:r>
        <w:rPr>
          <w:rFonts w:hint="eastAsia" w:ascii="宋体" w:hAnsi="宋体"/>
          <w:sz w:val="21"/>
          <w:szCs w:val="21"/>
          <w:lang w:val="en-US" w:eastAsia="zh-CN"/>
        </w:rPr>
        <w:t>教师评教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功能路径：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网上评教-教师评教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主要</w:t>
      </w:r>
      <w:r>
        <w:rPr>
          <w:rFonts w:hint="eastAsia" w:ascii="宋体" w:hAnsi="宋体"/>
          <w:szCs w:val="21"/>
          <w:lang w:val="en-US" w:eastAsia="zh-CN"/>
        </w:rPr>
        <w:t>功能，进行教师互评,导入、导出评教记录如图2-1、2-2、2-3所示：</w:t>
      </w:r>
    </w:p>
    <w:p>
      <w:pPr>
        <w:adjustRightInd w:val="0"/>
        <w:snapToGrid w:val="0"/>
        <w:spacing w:line="360" w:lineRule="auto"/>
        <w:ind w:firstLine="420" w:firstLineChars="200"/>
        <w:rPr>
          <w:rFonts w:hint="default" w:ascii="宋体" w:hAnsi="宋体"/>
          <w:szCs w:val="21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drawing>
          <wp:inline distT="0" distB="0" distL="114300" distR="114300">
            <wp:extent cx="5754370" cy="2980690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bidi="ar"/>
        </w:rPr>
        <w:t>图</w:t>
      </w: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  <w:t>2-1</w:t>
      </w:r>
    </w:p>
    <w:p>
      <w:pPr>
        <w:adjustRightInd w:val="0"/>
        <w:snapToGrid w:val="0"/>
        <w:spacing w:line="360" w:lineRule="auto"/>
        <w:jc w:val="center"/>
        <w:rPr>
          <w:rFonts w:hint="default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55005" cy="3253105"/>
            <wp:effectExtent l="0" t="0" r="1714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  <w:t>图2-2</w:t>
      </w:r>
    </w:p>
    <w:p>
      <w:pPr>
        <w:adjustRightInd w:val="0"/>
        <w:snapToGrid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导入评教记录操作：</w:t>
      </w:r>
    </w:p>
    <w:p>
      <w:pPr>
        <w:adjustRightInd w:val="0"/>
        <w:snapToGrid w:val="0"/>
        <w:spacing w:line="360" w:lineRule="auto"/>
        <w:jc w:val="both"/>
      </w:pPr>
      <w:r>
        <w:drawing>
          <wp:inline distT="0" distB="0" distL="114300" distR="114300">
            <wp:extent cx="5754370" cy="2980690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</w:pPr>
      <w:r>
        <w:drawing>
          <wp:inline distT="0" distB="0" distL="114300" distR="114300">
            <wp:extent cx="5753100" cy="3167380"/>
            <wp:effectExtent l="0" t="0" r="63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</w:pPr>
      <w:r>
        <w:drawing>
          <wp:inline distT="0" distB="0" distL="114300" distR="114300">
            <wp:extent cx="5748655" cy="3279140"/>
            <wp:effectExtent l="0" t="0" r="508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</w:pPr>
      <w:r>
        <w:drawing>
          <wp:inline distT="0" distB="0" distL="114300" distR="114300">
            <wp:extent cx="5756275" cy="2966720"/>
            <wp:effectExtent l="0" t="0" r="825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54370" cy="2980690"/>
            <wp:effectExtent l="0" t="0" r="1016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p>
      <w:pPr>
        <w:adjustRightInd w:val="0"/>
        <w:snapToGrid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cs="等线"/>
          <w:color w:val="000000"/>
          <w:kern w:val="0"/>
          <w:szCs w:val="21"/>
          <w:shd w:val="clear" w:color="auto" w:fill="FFFFFF"/>
          <w:lang w:val="en-US" w:eastAsia="zh-CN" w:bidi="ar"/>
        </w:rPr>
        <w:t>图2-3</w:t>
      </w:r>
    </w:p>
    <w:p>
      <w:pPr>
        <w:adjustRightInd w:val="0"/>
        <w:snapToGrid w:val="0"/>
        <w:spacing w:line="360" w:lineRule="auto"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文档结束 ---</w:t>
      </w:r>
    </w:p>
    <w:p/>
    <w:sectPr>
      <w:headerReference r:id="rId7" w:type="default"/>
      <w:footerReference r:id="rId8" w:type="default"/>
      <w:pgSz w:w="11906" w:h="16838"/>
      <w:pgMar w:top="1418" w:right="1418" w:bottom="1418" w:left="1418" w:header="851" w:footer="850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6pebnPAAAABQEAAA8AAAAAAAAAAQAgAAAAIgAAAGRycy9kb3du&#10;cmV2LnhtbFBLAQIUABQAAAAIAIdO4kB31NckCAIAABIEAAAOAAAAAAAAAAEAIAAAAB4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b/>
        <w:bCs/>
      </w:rPr>
    </w:pPr>
    <w:r>
      <w:rPr>
        <w:rFonts w:hint="eastAsia"/>
        <w:b/>
        <w:bCs/>
        <w:bdr w:val="single" w:color="auto" w:sz="4" w:space="0"/>
      </w:rPr>
      <w:t>版权所有</w:t>
    </w:r>
    <w:r>
      <w:rPr>
        <w:b/>
        <w:bCs/>
        <w:bdr w:val="single" w:color="auto" w:sz="4" w:space="0"/>
      </w:rPr>
      <w:t> © </w:t>
    </w:r>
    <w:r>
      <w:rPr>
        <w:rFonts w:hint="eastAsia"/>
        <w:b/>
        <w:bCs/>
        <w:bdr w:val="single" w:color="auto" w:sz="4" w:space="0"/>
      </w:rPr>
      <w:t>江苏金智教育信息</w:t>
    </w:r>
    <w:r>
      <w:rPr>
        <w:b/>
        <w:bCs/>
        <w:bdr w:val="single" w:color="auto" w:sz="4" w:space="0"/>
      </w:rPr>
      <w:t>股份有</w:t>
    </w:r>
    <w:r>
      <w:rPr>
        <w:rFonts w:hint="eastAsia"/>
        <w:b/>
        <w:bCs/>
        <w:bdr w:val="single" w:color="auto" w:sz="4" w:space="0"/>
      </w:rPr>
      <w:t>限公司，保留所有权利。</w:t>
    </w:r>
    <w:r>
      <w:rPr>
        <w:rFonts w:hint="eastAsia"/>
        <w:b/>
        <w:bCs/>
      </w:rPr>
      <w:t xml:space="preserve"> </w:t>
    </w:r>
    <w:r>
      <w:rPr>
        <w:b/>
        <w:bCs/>
      </w:rPr>
      <w:t xml:space="preserve">      </w:t>
    </w:r>
    <w:r>
      <w:rPr>
        <w:b/>
        <w:bCs/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b/>
        <w:bCs/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t xml:space="preserve">                                             </w:t>
    </w:r>
    <w:r>
      <w:rPr>
        <w:rFonts w:hint="eastAsia"/>
        <w:lang w:val="en-US" w:eastAsia="zh-CN"/>
      </w:rPr>
      <w:t xml:space="preserve">        教师评教</w:t>
    </w:r>
    <w:r>
      <w:rPr>
        <w:rFonts w:hint="eastAsia" w:ascii="宋体" w:hAnsi="宋体"/>
      </w:rPr>
      <w:t>操作手册[</w:t>
    </w:r>
    <w:r>
      <w:rPr>
        <w:rFonts w:hint="eastAsia" w:ascii="宋体" w:hAnsi="宋体"/>
        <w:lang w:val="en-US" w:eastAsia="zh-CN"/>
      </w:rPr>
      <w:t>教师</w:t>
    </w:r>
    <w:r>
      <w:rPr>
        <w:rFonts w:hint="eastAsia" w:ascii="宋体" w:hAnsi="宋体"/>
      </w:rPr>
      <w:t>]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t xml:space="preserve">                                             </w:t>
    </w:r>
    <w:r>
      <w:rPr>
        <w:rFonts w:hint="eastAsia"/>
        <w:lang w:val="en-US" w:eastAsia="zh-CN"/>
      </w:rPr>
      <w:t xml:space="preserve">        教师评教</w:t>
    </w:r>
    <w:r>
      <w:rPr>
        <w:rFonts w:hint="eastAsia" w:ascii="宋体" w:hAnsi="宋体"/>
      </w:rPr>
      <w:t>操作手册[</w:t>
    </w:r>
    <w:r>
      <w:rPr>
        <w:rFonts w:hint="eastAsia" w:ascii="宋体" w:hAnsi="宋体"/>
        <w:lang w:val="en-US" w:eastAsia="zh-CN"/>
      </w:rPr>
      <w:t>教师</w:t>
    </w:r>
    <w:r>
      <w:rPr>
        <w:rFonts w:hint="eastAsia" w:ascii="宋体" w:hAnsi="宋体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5OGM3MTUxMzY2NzcyOTQ1NzJhNDJmYjAyOGZhMDYifQ=="/>
  </w:docVars>
  <w:rsids>
    <w:rsidRoot w:val="FCAFE978"/>
    <w:rsid w:val="01FA47FF"/>
    <w:rsid w:val="1FE9BCD8"/>
    <w:rsid w:val="283770FF"/>
    <w:rsid w:val="31E86C5B"/>
    <w:rsid w:val="36D30B9F"/>
    <w:rsid w:val="3D3962C3"/>
    <w:rsid w:val="496C1480"/>
    <w:rsid w:val="52EC506B"/>
    <w:rsid w:val="592D1801"/>
    <w:rsid w:val="5CC2147C"/>
    <w:rsid w:val="5D3953A1"/>
    <w:rsid w:val="69E64ED7"/>
    <w:rsid w:val="6E531FEA"/>
    <w:rsid w:val="7479371D"/>
    <w:rsid w:val="FCAFE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_Style 8"/>
    <w:basedOn w:val="1"/>
    <w:qFormat/>
    <w:uiPriority w:val="0"/>
    <w:pPr>
      <w:ind w:firstLine="420" w:firstLineChars="200"/>
    </w:pPr>
  </w:style>
  <w:style w:type="character" w:customStyle="1" w:styleId="15">
    <w:name w:val="标题 1 字符"/>
    <w:link w:val="2"/>
    <w:qFormat/>
    <w:uiPriority w:val="0"/>
    <w:rPr>
      <w:rFonts w:ascii="Calibri" w:hAnsi="Calibri"/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404</Words>
  <Characters>498</Characters>
  <Lines>0</Lines>
  <Paragraphs>0</Paragraphs>
  <TotalTime>13</TotalTime>
  <ScaleCrop>false</ScaleCrop>
  <LinksUpToDate>false</LinksUpToDate>
  <CharactersWithSpaces>530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2022-04-21T21:39:00Z</dcterms:created>
  <dc:creator>luyadaoren</dc:creator>
  <cp:lastModifiedBy>Funny先生</cp:lastModifiedBy>
  <dcterms:modified xsi:type="dcterms:W3CDTF">2023-12-12T17:19:40Z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6598CC2050D741D39D862755B627B4E5_13</vt:lpwstr>
  </property>
</Properties>
</file>