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58B0018" w14:textId="7EFC7FF3" w:rsidR="00A62E10" w:rsidRPr="00EF57A8" w:rsidRDefault="00A62E10" w:rsidP="00C70BB0">
      <w:pPr>
        <w:spacing w:line="540" w:lineRule="exact"/>
        <w:jc w:val="center"/>
        <w:rPr>
          <w:b/>
          <w:sz w:val="30"/>
        </w:rPr>
      </w:pPr>
      <w:r w:rsidRPr="00EF57A8">
        <w:rPr>
          <w:b/>
          <w:sz w:val="30"/>
        </w:rPr>
        <w:t>中国科学院</w:t>
      </w:r>
      <w:r w:rsidR="00044B32">
        <w:rPr>
          <w:rFonts w:hint="eastAsia"/>
          <w:b/>
          <w:sz w:val="30"/>
        </w:rPr>
        <w:t>教育部水土保持与生态环境研究中心</w:t>
      </w:r>
    </w:p>
    <w:p w14:paraId="708F96E5" w14:textId="628692FB" w:rsidR="00A62E10" w:rsidRPr="00EF57A8" w:rsidRDefault="00A62E10" w:rsidP="00C70BB0">
      <w:pPr>
        <w:spacing w:line="540" w:lineRule="exact"/>
        <w:jc w:val="center"/>
        <w:rPr>
          <w:b/>
          <w:sz w:val="30"/>
        </w:rPr>
      </w:pPr>
      <w:r w:rsidRPr="00EF57A8">
        <w:rPr>
          <w:b/>
          <w:sz w:val="30"/>
        </w:rPr>
        <w:t>博士后</w:t>
      </w:r>
      <w:r w:rsidRPr="00EF57A8">
        <w:rPr>
          <w:rFonts w:hint="eastAsia"/>
          <w:b/>
          <w:sz w:val="30"/>
        </w:rPr>
        <w:t>流动站招聘</w:t>
      </w:r>
      <w:r w:rsidRPr="00EF57A8">
        <w:rPr>
          <w:b/>
          <w:sz w:val="30"/>
        </w:rPr>
        <w:t>启事</w:t>
      </w:r>
    </w:p>
    <w:p w14:paraId="6C4BACE1" w14:textId="5DDB008D" w:rsidR="005B7C20" w:rsidRPr="000D7F35" w:rsidRDefault="005B7C20" w:rsidP="00C70BB0">
      <w:pPr>
        <w:pStyle w:val="a8"/>
        <w:widowControl w:val="0"/>
        <w:tabs>
          <w:tab w:val="clear" w:pos="612"/>
          <w:tab w:val="left" w:pos="238"/>
        </w:tabs>
        <w:spacing w:line="540" w:lineRule="exact"/>
        <w:ind w:rightChars="0" w:firstLineChars="200" w:firstLine="480"/>
        <w:jc w:val="both"/>
        <w:rPr>
          <w:rFonts w:ascii="Times New Roman" w:eastAsia="宋体"/>
          <w:sz w:val="24"/>
        </w:rPr>
      </w:pPr>
      <w:r w:rsidRPr="000D7F35">
        <w:rPr>
          <w:rFonts w:ascii="Times New Roman" w:eastAsia="宋体"/>
          <w:color w:val="000000"/>
          <w:sz w:val="24"/>
        </w:rPr>
        <w:t>中国科学院教育部水土保持与生态环境研究中心（中国科学院水利部水土保持研究所</w:t>
      </w:r>
      <w:r>
        <w:rPr>
          <w:rFonts w:ascii="Times New Roman" w:eastAsia="宋体" w:hint="eastAsia"/>
          <w:color w:val="000000"/>
          <w:sz w:val="24"/>
        </w:rPr>
        <w:t>，</w:t>
      </w:r>
      <w:hyperlink r:id="rId5" w:history="1">
        <w:r w:rsidRPr="00A178E1">
          <w:rPr>
            <w:rStyle w:val="a7"/>
            <w:rFonts w:ascii="Times New Roman" w:eastAsia="宋体"/>
            <w:sz w:val="24"/>
          </w:rPr>
          <w:t>http://www.iswc.cas.cn</w:t>
        </w:r>
      </w:hyperlink>
      <w:r>
        <w:rPr>
          <w:rFonts w:ascii="Times New Roman" w:eastAsia="宋体" w:hint="eastAsia"/>
          <w:color w:val="000000"/>
          <w:sz w:val="24"/>
        </w:rPr>
        <w:t>；以下简称“中心”</w:t>
      </w:r>
      <w:r w:rsidRPr="000D7F35">
        <w:rPr>
          <w:rFonts w:ascii="Times New Roman" w:eastAsia="宋体"/>
          <w:color w:val="000000"/>
          <w:sz w:val="24"/>
        </w:rPr>
        <w:t>），是中国科学院在西北地区建立的第一个科研机构（成立于</w:t>
      </w:r>
      <w:r w:rsidRPr="000D7F35">
        <w:rPr>
          <w:rFonts w:ascii="Times New Roman" w:eastAsia="宋体"/>
          <w:color w:val="000000"/>
          <w:sz w:val="24"/>
        </w:rPr>
        <w:t>1956</w:t>
      </w:r>
      <w:r w:rsidRPr="000D7F35">
        <w:rPr>
          <w:rFonts w:ascii="Times New Roman" w:eastAsia="宋体"/>
          <w:color w:val="000000"/>
          <w:sz w:val="24"/>
        </w:rPr>
        <w:t>年），是中</w:t>
      </w:r>
      <w:r w:rsidRPr="000D7F35">
        <w:rPr>
          <w:rFonts w:ascii="Times New Roman" w:eastAsia="宋体"/>
          <w:sz w:val="24"/>
        </w:rPr>
        <w:t>国科学院</w:t>
      </w:r>
      <w:r w:rsidRPr="000D7F35">
        <w:rPr>
          <w:rFonts w:ascii="Times New Roman" w:eastAsia="宋体"/>
          <w:sz w:val="24"/>
        </w:rPr>
        <w:t>“</w:t>
      </w:r>
      <w:r w:rsidRPr="000D7F35">
        <w:rPr>
          <w:rFonts w:ascii="Times New Roman" w:eastAsia="宋体"/>
          <w:sz w:val="24"/>
        </w:rPr>
        <w:t>知识创新工程</w:t>
      </w:r>
      <w:r w:rsidRPr="000D7F35">
        <w:rPr>
          <w:rFonts w:ascii="Times New Roman" w:eastAsia="宋体"/>
          <w:sz w:val="24"/>
        </w:rPr>
        <w:t>”</w:t>
      </w:r>
      <w:r w:rsidRPr="000D7F35">
        <w:rPr>
          <w:rFonts w:ascii="Times New Roman" w:eastAsia="宋体"/>
          <w:sz w:val="24"/>
        </w:rPr>
        <w:t>首批试点单位，是我国唯一的国家级水土保持科学研究机构，全国水土保持科研协作网牵头单位。</w:t>
      </w:r>
    </w:p>
    <w:p w14:paraId="7377EDCD" w14:textId="2CE5BDB1" w:rsidR="005B7C20" w:rsidRDefault="005B7C20" w:rsidP="00C70BB0">
      <w:pPr>
        <w:pStyle w:val="a8"/>
        <w:tabs>
          <w:tab w:val="left" w:pos="238"/>
        </w:tabs>
        <w:spacing w:line="540" w:lineRule="exact"/>
        <w:ind w:right="-107" w:firstLineChars="200" w:firstLine="480"/>
        <w:rPr>
          <w:rFonts w:ascii="Times New Roman" w:eastAsia="宋体"/>
          <w:sz w:val="24"/>
        </w:rPr>
      </w:pPr>
      <w:r w:rsidRPr="000D7F35">
        <w:rPr>
          <w:rFonts w:ascii="Times New Roman" w:eastAsia="宋体"/>
          <w:sz w:val="24"/>
        </w:rPr>
        <w:t>中心面向全国，以国家水土保持与生态安全为核心，重点致力于土壤侵蚀过程与模拟、水土保持与生态修复、旱地农业与水土资源高效利用</w:t>
      </w:r>
      <w:r>
        <w:rPr>
          <w:rFonts w:ascii="Times New Roman" w:eastAsia="宋体" w:hint="eastAsia"/>
          <w:sz w:val="24"/>
        </w:rPr>
        <w:t>等</w:t>
      </w:r>
      <w:r w:rsidRPr="000D7F35">
        <w:rPr>
          <w:rFonts w:ascii="Times New Roman" w:eastAsia="宋体"/>
          <w:sz w:val="24"/>
        </w:rPr>
        <w:t>研究，解决水土保持与生态建设中的重大科学技术问题</w:t>
      </w:r>
      <w:r>
        <w:rPr>
          <w:rFonts w:ascii="Times New Roman" w:eastAsia="宋体" w:hint="eastAsia"/>
          <w:sz w:val="24"/>
        </w:rPr>
        <w:t>，培养水土保持及其相关学科的优秀科学技术人才</w:t>
      </w:r>
      <w:r w:rsidRPr="000D7F35">
        <w:rPr>
          <w:rFonts w:ascii="Times New Roman" w:eastAsia="宋体"/>
          <w:sz w:val="24"/>
        </w:rPr>
        <w:t>。</w:t>
      </w:r>
      <w:r>
        <w:rPr>
          <w:rFonts w:ascii="Times New Roman" w:eastAsia="宋体" w:hint="eastAsia"/>
          <w:sz w:val="24"/>
        </w:rPr>
        <w:t>中心积极</w:t>
      </w:r>
      <w:r w:rsidRPr="000D7F35">
        <w:rPr>
          <w:rFonts w:ascii="Times New Roman" w:eastAsia="宋体"/>
          <w:sz w:val="24"/>
        </w:rPr>
        <w:t>探索我国科教体制改革</w:t>
      </w:r>
      <w:r>
        <w:rPr>
          <w:rFonts w:ascii="Times New Roman" w:eastAsia="宋体" w:hint="eastAsia"/>
          <w:sz w:val="24"/>
        </w:rPr>
        <w:t>形式下</w:t>
      </w:r>
      <w:r w:rsidRPr="000D7F35">
        <w:rPr>
          <w:rFonts w:ascii="Times New Roman" w:eastAsia="宋体"/>
          <w:sz w:val="24"/>
        </w:rPr>
        <w:t>新型研究所发展模式与机制</w:t>
      </w:r>
      <w:r>
        <w:rPr>
          <w:rFonts w:ascii="Times New Roman" w:eastAsia="宋体" w:hint="eastAsia"/>
          <w:sz w:val="24"/>
        </w:rPr>
        <w:t>，已经成为“</w:t>
      </w:r>
      <w:r w:rsidRPr="000D7F35">
        <w:rPr>
          <w:rFonts w:ascii="Times New Roman" w:eastAsia="宋体"/>
          <w:sz w:val="24"/>
        </w:rPr>
        <w:t>产</w:t>
      </w:r>
      <w:r>
        <w:rPr>
          <w:rFonts w:ascii="Times New Roman" w:eastAsia="宋体" w:hint="eastAsia"/>
          <w:sz w:val="24"/>
        </w:rPr>
        <w:t>—</w:t>
      </w:r>
      <w:r w:rsidRPr="000D7F35">
        <w:rPr>
          <w:rFonts w:ascii="Times New Roman" w:eastAsia="宋体"/>
          <w:sz w:val="24"/>
        </w:rPr>
        <w:t>学</w:t>
      </w:r>
      <w:r>
        <w:rPr>
          <w:rFonts w:ascii="Times New Roman" w:eastAsia="宋体" w:hint="eastAsia"/>
          <w:sz w:val="24"/>
        </w:rPr>
        <w:t>—</w:t>
      </w:r>
      <w:r w:rsidRPr="000D7F35">
        <w:rPr>
          <w:rFonts w:ascii="Times New Roman" w:eastAsia="宋体"/>
          <w:sz w:val="24"/>
        </w:rPr>
        <w:t>研</w:t>
      </w:r>
      <w:r>
        <w:rPr>
          <w:rFonts w:ascii="Times New Roman" w:eastAsia="宋体" w:hint="eastAsia"/>
          <w:sz w:val="24"/>
        </w:rPr>
        <w:t>”</w:t>
      </w:r>
      <w:r w:rsidRPr="000D7F35">
        <w:rPr>
          <w:rFonts w:ascii="Times New Roman" w:eastAsia="宋体"/>
          <w:sz w:val="24"/>
        </w:rPr>
        <w:t>有机结合的国际知名研究机构。</w:t>
      </w:r>
    </w:p>
    <w:p w14:paraId="227784C9" w14:textId="77777777" w:rsidR="005B7C20" w:rsidRPr="000D7F35" w:rsidRDefault="005B7C20" w:rsidP="00C70BB0">
      <w:pPr>
        <w:pStyle w:val="a8"/>
        <w:tabs>
          <w:tab w:val="left" w:pos="238"/>
        </w:tabs>
        <w:spacing w:line="540" w:lineRule="exact"/>
        <w:ind w:right="-107" w:firstLineChars="200" w:firstLine="480"/>
        <w:rPr>
          <w:rFonts w:ascii="Times New Roman" w:eastAsia="宋体"/>
          <w:sz w:val="24"/>
        </w:rPr>
      </w:pPr>
      <w:r>
        <w:rPr>
          <w:rFonts w:ascii="Times New Roman" w:eastAsia="宋体" w:hint="eastAsia"/>
          <w:sz w:val="24"/>
        </w:rPr>
        <w:t>中心</w:t>
      </w:r>
      <w:r w:rsidRPr="00091EFA">
        <w:rPr>
          <w:rFonts w:ascii="Times New Roman" w:eastAsia="宋体" w:hint="eastAsia"/>
          <w:sz w:val="24"/>
        </w:rPr>
        <w:t>设有黄土高原土壤侵蚀与旱地农业国家重点实验室、国家节水灌溉杨凌工程技术研究中心、水利部水土保持生态工程技术研究中心、区域水土保持与环境研究室、信息技术部等</w:t>
      </w:r>
      <w:r w:rsidRPr="00091EFA">
        <w:rPr>
          <w:rFonts w:ascii="Times New Roman" w:eastAsia="宋体"/>
          <w:sz w:val="24"/>
        </w:rPr>
        <w:t>5</w:t>
      </w:r>
      <w:r w:rsidRPr="00091EFA">
        <w:rPr>
          <w:rFonts w:ascii="Times New Roman" w:eastAsia="宋体" w:hint="eastAsia"/>
          <w:sz w:val="24"/>
        </w:rPr>
        <w:t>个研究和技术支撑单元。</w:t>
      </w:r>
      <w:r w:rsidRPr="002C47D7">
        <w:rPr>
          <w:rFonts w:ascii="Times New Roman" w:eastAsia="宋体" w:hint="eastAsia"/>
          <w:sz w:val="24"/>
        </w:rPr>
        <w:t>在黄土高原不同类型区，建有国家安塞水土保持综合试验站、国家长武黄土高原农业生态试验站、固原生态试验站（林草生态研究室）、神木侵蚀与环境试验站和杨凌水土保持野外科学试验站等野外站。建有人工模拟降雨大厅和人工模拟干旱大厅等重要科研平台，形成了集基础研究、应用研究、试验与示范、技术转移、决策服务于一体的水土保持科研体系。</w:t>
      </w:r>
    </w:p>
    <w:p w14:paraId="5E2DCE36" w14:textId="66C42091" w:rsidR="005B7C20" w:rsidRPr="000D7F35" w:rsidRDefault="005B7C20" w:rsidP="00C70BB0">
      <w:pPr>
        <w:pStyle w:val="a8"/>
        <w:widowControl w:val="0"/>
        <w:tabs>
          <w:tab w:val="clear" w:pos="612"/>
          <w:tab w:val="left" w:pos="238"/>
        </w:tabs>
        <w:spacing w:line="540" w:lineRule="exact"/>
        <w:ind w:rightChars="0" w:firstLineChars="200" w:firstLine="480"/>
        <w:jc w:val="both"/>
        <w:rPr>
          <w:rFonts w:ascii="Times New Roman" w:eastAsia="宋体"/>
          <w:sz w:val="24"/>
        </w:rPr>
      </w:pPr>
      <w:r w:rsidRPr="000D7F35">
        <w:rPr>
          <w:rFonts w:ascii="Times New Roman" w:eastAsia="宋体"/>
          <w:sz w:val="24"/>
        </w:rPr>
        <w:t>建所</w:t>
      </w:r>
      <w:r w:rsidRPr="000D7F35">
        <w:rPr>
          <w:rFonts w:ascii="Times New Roman" w:eastAsia="宋体"/>
          <w:sz w:val="24"/>
        </w:rPr>
        <w:t>6</w:t>
      </w:r>
      <w:r>
        <w:rPr>
          <w:rFonts w:ascii="Times New Roman" w:eastAsia="宋体"/>
          <w:sz w:val="24"/>
        </w:rPr>
        <w:t>0</w:t>
      </w:r>
      <w:r>
        <w:rPr>
          <w:rFonts w:ascii="Times New Roman" w:eastAsia="宋体" w:hint="eastAsia"/>
          <w:sz w:val="24"/>
        </w:rPr>
        <w:t>余</w:t>
      </w:r>
      <w:r w:rsidRPr="000D7F35">
        <w:rPr>
          <w:rFonts w:ascii="Times New Roman" w:eastAsia="宋体"/>
          <w:sz w:val="24"/>
        </w:rPr>
        <w:t>年来，取得</w:t>
      </w:r>
      <w:r>
        <w:rPr>
          <w:rFonts w:ascii="Times New Roman" w:eastAsia="宋体" w:hint="eastAsia"/>
          <w:sz w:val="24"/>
        </w:rPr>
        <w:t>了</w:t>
      </w:r>
      <w:r w:rsidRPr="000D7F35">
        <w:rPr>
          <w:rFonts w:ascii="Times New Roman" w:eastAsia="宋体"/>
          <w:sz w:val="24"/>
        </w:rPr>
        <w:t>国家级成果奖</w:t>
      </w:r>
      <w:r>
        <w:rPr>
          <w:rFonts w:ascii="Times New Roman" w:eastAsia="宋体" w:hint="eastAsia"/>
          <w:sz w:val="24"/>
        </w:rPr>
        <w:t>23</w:t>
      </w:r>
      <w:r w:rsidRPr="000D7F35">
        <w:rPr>
          <w:rFonts w:ascii="Times New Roman" w:eastAsia="宋体"/>
          <w:sz w:val="24"/>
        </w:rPr>
        <w:t>项，省部级成果奖</w:t>
      </w:r>
      <w:r w:rsidRPr="000D7F35">
        <w:rPr>
          <w:rFonts w:ascii="Times New Roman" w:eastAsia="宋体"/>
          <w:sz w:val="24"/>
        </w:rPr>
        <w:t>120</w:t>
      </w:r>
      <w:r w:rsidRPr="000D7F35">
        <w:rPr>
          <w:rFonts w:ascii="Times New Roman" w:eastAsia="宋体"/>
          <w:sz w:val="24"/>
        </w:rPr>
        <w:t>余项。为国家西部大开发、生态环境建设提供了科技支撑，受到了政府及群众的高度重视，江泽民、朱镕基、胡锦涛、温家宝、吴邦国等</w:t>
      </w:r>
      <w:r>
        <w:rPr>
          <w:rFonts w:ascii="Times New Roman" w:eastAsia="宋体" w:hint="eastAsia"/>
          <w:sz w:val="24"/>
        </w:rPr>
        <w:t>党和国家领导</w:t>
      </w:r>
      <w:r w:rsidRPr="000D7F35">
        <w:rPr>
          <w:rFonts w:ascii="Times New Roman" w:eastAsia="宋体"/>
          <w:sz w:val="24"/>
        </w:rPr>
        <w:t>曾先后到中心视察。</w:t>
      </w:r>
    </w:p>
    <w:p w14:paraId="4D20AF32" w14:textId="401A0E03" w:rsidR="00A62E10" w:rsidRPr="00C70BB0" w:rsidRDefault="005B7C20" w:rsidP="00C70BB0">
      <w:pPr>
        <w:pStyle w:val="a8"/>
        <w:tabs>
          <w:tab w:val="left" w:pos="238"/>
        </w:tabs>
        <w:spacing w:line="540" w:lineRule="exact"/>
        <w:ind w:right="-107" w:firstLineChars="200" w:firstLine="480"/>
        <w:rPr>
          <w:rFonts w:ascii="Times New Roman" w:eastAsia="宋体"/>
          <w:sz w:val="24"/>
        </w:rPr>
      </w:pPr>
      <w:r w:rsidRPr="000D7F35">
        <w:rPr>
          <w:rFonts w:ascii="Times New Roman" w:eastAsia="宋体"/>
          <w:sz w:val="24"/>
        </w:rPr>
        <w:t>中心现有在职职工</w:t>
      </w:r>
      <w:r w:rsidRPr="000D7F35">
        <w:rPr>
          <w:rFonts w:ascii="Times New Roman" w:eastAsia="宋体"/>
          <w:sz w:val="24"/>
        </w:rPr>
        <w:t>19</w:t>
      </w:r>
      <w:r>
        <w:rPr>
          <w:rFonts w:ascii="Times New Roman" w:eastAsia="宋体" w:hint="eastAsia"/>
          <w:sz w:val="24"/>
        </w:rPr>
        <w:t>7</w:t>
      </w:r>
      <w:r w:rsidRPr="000D7F35">
        <w:rPr>
          <w:rFonts w:ascii="Times New Roman" w:eastAsia="宋体"/>
          <w:sz w:val="24"/>
        </w:rPr>
        <w:t>人及客座研究员</w:t>
      </w:r>
      <w:r w:rsidRPr="000D7F35">
        <w:rPr>
          <w:rFonts w:ascii="Times New Roman" w:eastAsia="宋体"/>
          <w:sz w:val="24"/>
        </w:rPr>
        <w:t>20</w:t>
      </w:r>
      <w:r w:rsidRPr="000D7F35">
        <w:rPr>
          <w:rFonts w:ascii="Times New Roman" w:eastAsia="宋体"/>
          <w:sz w:val="24"/>
        </w:rPr>
        <w:t>人，其中：中国科学院院士</w:t>
      </w:r>
      <w:r w:rsidRPr="000D7F35">
        <w:rPr>
          <w:rFonts w:ascii="Times New Roman" w:eastAsia="宋体"/>
          <w:sz w:val="24"/>
        </w:rPr>
        <w:t>1</w:t>
      </w:r>
      <w:r w:rsidRPr="000D7F35">
        <w:rPr>
          <w:rFonts w:ascii="Times New Roman" w:eastAsia="宋体"/>
          <w:sz w:val="24"/>
        </w:rPr>
        <w:t>人、中国工程院院士</w:t>
      </w:r>
      <w:r w:rsidRPr="000D7F35">
        <w:rPr>
          <w:rFonts w:ascii="Times New Roman" w:eastAsia="宋体"/>
          <w:sz w:val="24"/>
        </w:rPr>
        <w:t>1</w:t>
      </w:r>
      <w:r w:rsidRPr="000D7F35">
        <w:rPr>
          <w:rFonts w:ascii="Times New Roman" w:eastAsia="宋体"/>
          <w:sz w:val="24"/>
        </w:rPr>
        <w:t>人、国际欧亚科学院院士</w:t>
      </w:r>
      <w:r w:rsidRPr="000D7F35">
        <w:rPr>
          <w:rFonts w:ascii="Times New Roman" w:eastAsia="宋体"/>
          <w:sz w:val="24"/>
        </w:rPr>
        <w:t>1</w:t>
      </w:r>
      <w:r w:rsidRPr="000D7F35">
        <w:rPr>
          <w:rFonts w:ascii="Times New Roman" w:eastAsia="宋体"/>
          <w:sz w:val="24"/>
        </w:rPr>
        <w:t>人；正高职称</w:t>
      </w:r>
      <w:r>
        <w:rPr>
          <w:rFonts w:ascii="Times New Roman" w:eastAsia="宋体" w:hint="eastAsia"/>
          <w:sz w:val="24"/>
        </w:rPr>
        <w:t>67</w:t>
      </w:r>
      <w:r w:rsidRPr="000D7F35">
        <w:rPr>
          <w:rFonts w:ascii="Times New Roman" w:eastAsia="宋体"/>
          <w:sz w:val="24"/>
        </w:rPr>
        <w:t>人。</w:t>
      </w:r>
      <w:r w:rsidRPr="000D7F35">
        <w:rPr>
          <w:rFonts w:ascii="Times New Roman" w:eastAsia="宋体"/>
          <w:color w:val="000000"/>
          <w:sz w:val="24"/>
        </w:rPr>
        <w:t>水土保持与生态环境研究</w:t>
      </w:r>
      <w:r w:rsidRPr="00C70BB0">
        <w:rPr>
          <w:rFonts w:ascii="Times New Roman" w:eastAsia="宋体"/>
          <w:sz w:val="24"/>
        </w:rPr>
        <w:t>中心</w:t>
      </w:r>
      <w:r w:rsidRPr="00C70BB0">
        <w:rPr>
          <w:rFonts w:ascii="Times New Roman" w:eastAsia="宋体" w:hint="eastAsia"/>
          <w:sz w:val="24"/>
        </w:rPr>
        <w:t>专业学科设置合理。目前</w:t>
      </w:r>
      <w:r w:rsidRPr="00C70BB0">
        <w:rPr>
          <w:rFonts w:ascii="Times New Roman" w:eastAsia="宋体"/>
          <w:sz w:val="24"/>
        </w:rPr>
        <w:t>有土壤学、生态学、水土保持与荒漠化防治</w:t>
      </w:r>
      <w:r w:rsidRPr="00C70BB0">
        <w:rPr>
          <w:rFonts w:ascii="Times New Roman" w:eastAsia="宋体"/>
          <w:sz w:val="24"/>
        </w:rPr>
        <w:t>3</w:t>
      </w:r>
      <w:r w:rsidRPr="00C70BB0">
        <w:rPr>
          <w:rFonts w:ascii="Times New Roman" w:eastAsia="宋体"/>
          <w:sz w:val="24"/>
        </w:rPr>
        <w:t>个博、硕士学位授权点。</w:t>
      </w:r>
      <w:r w:rsidRPr="00C70BB0">
        <w:rPr>
          <w:rFonts w:ascii="Times New Roman" w:eastAsia="宋体"/>
          <w:sz w:val="24"/>
        </w:rPr>
        <w:t>1999</w:t>
      </w:r>
      <w:r w:rsidRPr="00C70BB0">
        <w:rPr>
          <w:rFonts w:ascii="Times New Roman" w:eastAsia="宋体"/>
          <w:sz w:val="24"/>
        </w:rPr>
        <w:t>年经人事部、</w:t>
      </w:r>
      <w:r w:rsidRPr="00C70BB0">
        <w:rPr>
          <w:rFonts w:ascii="Times New Roman" w:eastAsia="宋体" w:hint="eastAsia"/>
          <w:sz w:val="24"/>
        </w:rPr>
        <w:t>全国</w:t>
      </w:r>
      <w:r w:rsidRPr="00C70BB0">
        <w:rPr>
          <w:rFonts w:ascii="Times New Roman" w:eastAsia="宋体"/>
          <w:sz w:val="24"/>
        </w:rPr>
        <w:t>博士后</w:t>
      </w:r>
      <w:r w:rsidRPr="00C70BB0">
        <w:rPr>
          <w:rFonts w:ascii="Times New Roman" w:eastAsia="宋体" w:hint="eastAsia"/>
          <w:sz w:val="24"/>
        </w:rPr>
        <w:t>管理委员会</w:t>
      </w:r>
      <w:r w:rsidRPr="00C70BB0">
        <w:rPr>
          <w:rFonts w:ascii="Times New Roman" w:eastAsia="宋体"/>
          <w:sz w:val="24"/>
        </w:rPr>
        <w:t>批准，设立</w:t>
      </w:r>
      <w:r w:rsidRPr="00C70BB0">
        <w:rPr>
          <w:rFonts w:ascii="Times New Roman" w:eastAsia="宋体"/>
          <w:sz w:val="24"/>
        </w:rPr>
        <w:t>“</w:t>
      </w:r>
      <w:r w:rsidRPr="00C70BB0">
        <w:rPr>
          <w:rFonts w:ascii="Times New Roman" w:eastAsia="宋体"/>
          <w:sz w:val="24"/>
        </w:rPr>
        <w:t>农业资源</w:t>
      </w:r>
      <w:r w:rsidRPr="00C70BB0">
        <w:rPr>
          <w:rFonts w:ascii="Times New Roman" w:eastAsia="宋体" w:hint="eastAsia"/>
          <w:sz w:val="24"/>
        </w:rPr>
        <w:t>与环境</w:t>
      </w:r>
      <w:r w:rsidRPr="00C70BB0">
        <w:rPr>
          <w:rFonts w:ascii="Times New Roman" w:eastAsia="宋体"/>
          <w:sz w:val="24"/>
        </w:rPr>
        <w:t>”</w:t>
      </w:r>
      <w:r w:rsidRPr="00C70BB0">
        <w:rPr>
          <w:rFonts w:ascii="Times New Roman" w:eastAsia="宋体"/>
          <w:sz w:val="24"/>
        </w:rPr>
        <w:t>博士后科研流动站，</w:t>
      </w:r>
      <w:r w:rsidRPr="00C70BB0">
        <w:rPr>
          <w:rFonts w:ascii="Times New Roman" w:eastAsia="宋体" w:hint="eastAsia"/>
          <w:sz w:val="24"/>
        </w:rPr>
        <w:t>2</w:t>
      </w:r>
      <w:r w:rsidRPr="00C70BB0">
        <w:rPr>
          <w:rFonts w:ascii="Times New Roman" w:eastAsia="宋体"/>
          <w:sz w:val="24"/>
        </w:rPr>
        <w:t>019</w:t>
      </w:r>
      <w:r w:rsidRPr="00C70BB0">
        <w:rPr>
          <w:rFonts w:ascii="Times New Roman" w:eastAsia="宋体" w:hint="eastAsia"/>
          <w:sz w:val="24"/>
        </w:rPr>
        <w:t>年</w:t>
      </w:r>
      <w:r w:rsidRPr="00C70BB0">
        <w:rPr>
          <w:rFonts w:ascii="Times New Roman" w:eastAsia="宋体"/>
          <w:sz w:val="24"/>
        </w:rPr>
        <w:t>经</w:t>
      </w:r>
      <w:r w:rsidRPr="00C70BB0">
        <w:rPr>
          <w:rFonts w:ascii="Times New Roman" w:eastAsia="宋体" w:hint="eastAsia"/>
          <w:sz w:val="24"/>
        </w:rPr>
        <w:t>人力资源与社会保障部</w:t>
      </w:r>
      <w:r w:rsidRPr="00C70BB0">
        <w:rPr>
          <w:rFonts w:ascii="Times New Roman" w:eastAsia="宋体"/>
          <w:sz w:val="24"/>
        </w:rPr>
        <w:t>、</w:t>
      </w:r>
      <w:r w:rsidRPr="00C70BB0">
        <w:rPr>
          <w:rFonts w:ascii="Times New Roman" w:eastAsia="宋体" w:hint="eastAsia"/>
          <w:sz w:val="24"/>
        </w:rPr>
        <w:t>全国</w:t>
      </w:r>
      <w:r w:rsidRPr="00C70BB0">
        <w:rPr>
          <w:rFonts w:ascii="Times New Roman" w:eastAsia="宋体"/>
          <w:sz w:val="24"/>
        </w:rPr>
        <w:t>博士</w:t>
      </w:r>
      <w:r w:rsidRPr="00C70BB0">
        <w:rPr>
          <w:rFonts w:ascii="Times New Roman" w:eastAsia="宋体"/>
          <w:sz w:val="24"/>
        </w:rPr>
        <w:lastRenderedPageBreak/>
        <w:t>后</w:t>
      </w:r>
      <w:r w:rsidRPr="00C70BB0">
        <w:rPr>
          <w:rFonts w:ascii="Times New Roman" w:eastAsia="宋体" w:hint="eastAsia"/>
          <w:sz w:val="24"/>
        </w:rPr>
        <w:t>管理委员会</w:t>
      </w:r>
      <w:r w:rsidRPr="00C70BB0">
        <w:rPr>
          <w:rFonts w:ascii="Times New Roman" w:eastAsia="宋体"/>
          <w:sz w:val="24"/>
        </w:rPr>
        <w:t>批准，设立</w:t>
      </w:r>
      <w:r w:rsidRPr="00C70BB0">
        <w:rPr>
          <w:rFonts w:ascii="Times New Roman" w:eastAsia="宋体"/>
          <w:sz w:val="24"/>
        </w:rPr>
        <w:t>“</w:t>
      </w:r>
      <w:r w:rsidRPr="00C70BB0">
        <w:rPr>
          <w:rFonts w:ascii="Times New Roman" w:eastAsia="宋体" w:hint="eastAsia"/>
          <w:sz w:val="24"/>
        </w:rPr>
        <w:t>生态学</w:t>
      </w:r>
      <w:r w:rsidRPr="00C70BB0">
        <w:rPr>
          <w:rFonts w:ascii="Times New Roman" w:eastAsia="宋体"/>
          <w:sz w:val="24"/>
        </w:rPr>
        <w:t>”</w:t>
      </w:r>
      <w:r w:rsidRPr="00C70BB0">
        <w:rPr>
          <w:rFonts w:ascii="Times New Roman" w:eastAsia="宋体"/>
          <w:sz w:val="24"/>
        </w:rPr>
        <w:t>博士后科研流动站</w:t>
      </w:r>
      <w:r w:rsidRPr="00C70BB0">
        <w:rPr>
          <w:rFonts w:ascii="Times New Roman" w:eastAsia="宋体" w:hint="eastAsia"/>
          <w:sz w:val="24"/>
        </w:rPr>
        <w:t>。</w:t>
      </w:r>
      <w:r w:rsidRPr="00C70BB0">
        <w:rPr>
          <w:rFonts w:ascii="Times New Roman" w:eastAsia="宋体"/>
          <w:sz w:val="24"/>
        </w:rPr>
        <w:t>已先后有</w:t>
      </w:r>
      <w:r w:rsidR="009E2855" w:rsidRPr="00C70BB0">
        <w:rPr>
          <w:rFonts w:ascii="Times New Roman" w:eastAsia="宋体"/>
          <w:sz w:val="24"/>
        </w:rPr>
        <w:t>52</w:t>
      </w:r>
      <w:r w:rsidRPr="00C70BB0">
        <w:rPr>
          <w:rFonts w:ascii="Times New Roman" w:eastAsia="宋体"/>
          <w:sz w:val="24"/>
        </w:rPr>
        <w:t>位博士后研究人员在站进行研究工作，目前在站博士后</w:t>
      </w:r>
      <w:r w:rsidR="009E2855" w:rsidRPr="00C70BB0">
        <w:rPr>
          <w:rFonts w:ascii="Times New Roman" w:eastAsia="宋体"/>
          <w:sz w:val="24"/>
        </w:rPr>
        <w:t>15</w:t>
      </w:r>
      <w:r w:rsidRPr="00C70BB0">
        <w:rPr>
          <w:rFonts w:ascii="Times New Roman" w:eastAsia="宋体"/>
          <w:sz w:val="24"/>
        </w:rPr>
        <w:t>人。</w:t>
      </w:r>
      <w:r w:rsidRPr="00C70BB0">
        <w:rPr>
          <w:rFonts w:ascii="Times New Roman" w:eastAsia="宋体" w:hint="eastAsia"/>
          <w:sz w:val="24"/>
        </w:rPr>
        <w:t>在</w:t>
      </w:r>
      <w:r w:rsidRPr="00C70BB0">
        <w:rPr>
          <w:rFonts w:ascii="Times New Roman" w:eastAsia="宋体" w:hint="eastAsia"/>
          <w:sz w:val="24"/>
        </w:rPr>
        <w:t>2009</w:t>
      </w:r>
      <w:r w:rsidRPr="00C70BB0">
        <w:rPr>
          <w:rFonts w:ascii="Times New Roman" w:eastAsia="宋体" w:hint="eastAsia"/>
          <w:sz w:val="24"/>
        </w:rPr>
        <w:t>年陕西省博士后</w:t>
      </w:r>
      <w:r w:rsidR="00C70BB0">
        <w:rPr>
          <w:rFonts w:ascii="Times New Roman" w:eastAsia="宋体" w:hint="eastAsia"/>
          <w:sz w:val="24"/>
        </w:rPr>
        <w:t>科研</w:t>
      </w:r>
      <w:r w:rsidRPr="00C70BB0">
        <w:rPr>
          <w:rFonts w:ascii="Times New Roman" w:eastAsia="宋体" w:hint="eastAsia"/>
          <w:sz w:val="24"/>
        </w:rPr>
        <w:t>流动站评估中，</w:t>
      </w:r>
      <w:r w:rsidR="00C70BB0" w:rsidRPr="00C70BB0">
        <w:rPr>
          <w:rFonts w:ascii="Times New Roman" w:eastAsia="宋体"/>
          <w:sz w:val="24"/>
        </w:rPr>
        <w:t>水土保持与生态环境研究中心</w:t>
      </w:r>
      <w:r w:rsidRPr="00C70BB0">
        <w:rPr>
          <w:rFonts w:ascii="Times New Roman" w:eastAsia="宋体" w:hint="eastAsia"/>
          <w:sz w:val="24"/>
        </w:rPr>
        <w:t>的“农业资源</w:t>
      </w:r>
      <w:r w:rsidR="00C70BB0" w:rsidRPr="00C70BB0">
        <w:rPr>
          <w:rFonts w:ascii="Times New Roman" w:eastAsia="宋体" w:hint="eastAsia"/>
          <w:sz w:val="24"/>
        </w:rPr>
        <w:t>与环境</w:t>
      </w:r>
      <w:r w:rsidRPr="00C70BB0">
        <w:rPr>
          <w:rFonts w:ascii="Times New Roman" w:eastAsia="宋体" w:hint="eastAsia"/>
          <w:sz w:val="24"/>
        </w:rPr>
        <w:t>”博士后流动站被评为优秀。</w:t>
      </w:r>
    </w:p>
    <w:p w14:paraId="4385194B" w14:textId="77777777" w:rsidR="00A62E10" w:rsidRPr="00EB7BB9" w:rsidRDefault="00A62E10" w:rsidP="00C70BB0">
      <w:pPr>
        <w:spacing w:line="540" w:lineRule="exact"/>
        <w:textAlignment w:val="baseline"/>
        <w:rPr>
          <w:b/>
          <w:sz w:val="24"/>
        </w:rPr>
      </w:pPr>
      <w:r w:rsidRPr="00EB7BB9">
        <w:rPr>
          <w:b/>
          <w:sz w:val="24"/>
        </w:rPr>
        <w:t>一、招收条件</w:t>
      </w:r>
    </w:p>
    <w:p w14:paraId="64282A5C" w14:textId="25D1CE32" w:rsidR="00A62E10" w:rsidRDefault="00A62E10" w:rsidP="00C70BB0">
      <w:pPr>
        <w:spacing w:line="540" w:lineRule="exact"/>
        <w:textAlignment w:val="baseline"/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t>1</w:t>
      </w:r>
      <w:r>
        <w:rPr>
          <w:sz w:val="24"/>
        </w:rPr>
        <w:t>、品学兼优，取得博士学位</w:t>
      </w:r>
      <w:r w:rsidR="00C70BB0">
        <w:rPr>
          <w:sz w:val="24"/>
        </w:rPr>
        <w:t>3</w:t>
      </w:r>
      <w:r>
        <w:rPr>
          <w:rFonts w:hint="eastAsia"/>
          <w:sz w:val="24"/>
        </w:rPr>
        <w:t>年以内。</w:t>
      </w:r>
    </w:p>
    <w:p w14:paraId="73EDFCA3" w14:textId="2BF9F0E7" w:rsidR="00A62E10" w:rsidRDefault="00A62E10" w:rsidP="00C70BB0">
      <w:pPr>
        <w:spacing w:line="540" w:lineRule="exact"/>
        <w:ind w:firstLineChars="200" w:firstLine="480"/>
        <w:textAlignment w:val="baseline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身体健康，</w:t>
      </w:r>
      <w:r>
        <w:rPr>
          <w:rFonts w:hint="eastAsia"/>
          <w:sz w:val="24"/>
        </w:rPr>
        <w:t>申报当年</w:t>
      </w:r>
      <w:r>
        <w:rPr>
          <w:sz w:val="24"/>
        </w:rPr>
        <w:t>年龄在</w:t>
      </w:r>
      <w:r w:rsidR="00C70BB0">
        <w:rPr>
          <w:sz w:val="24"/>
        </w:rPr>
        <w:t>35</w:t>
      </w:r>
      <w:r>
        <w:rPr>
          <w:sz w:val="24"/>
        </w:rPr>
        <w:t>周岁以下者。</w:t>
      </w:r>
    </w:p>
    <w:p w14:paraId="0C01E4AA" w14:textId="77777777" w:rsidR="00A62E10" w:rsidRDefault="00A62E10" w:rsidP="00C70BB0">
      <w:pPr>
        <w:spacing w:line="540" w:lineRule="exact"/>
        <w:textAlignment w:val="baseline"/>
        <w:rPr>
          <w:sz w:val="24"/>
        </w:rPr>
      </w:pPr>
      <w:r>
        <w:rPr>
          <w:rFonts w:hint="eastAsia"/>
          <w:sz w:val="24"/>
        </w:rPr>
        <w:t xml:space="preserve">    3</w:t>
      </w:r>
      <w:r>
        <w:rPr>
          <w:sz w:val="24"/>
        </w:rPr>
        <w:t>、有较好的科研素质和能力，在本研究领域取得较好的科研业绩。</w:t>
      </w:r>
    </w:p>
    <w:p w14:paraId="3FAE1384" w14:textId="77777777" w:rsidR="00A62E10" w:rsidRPr="00EB7BB9" w:rsidRDefault="00A62E10" w:rsidP="00C70BB0">
      <w:pPr>
        <w:spacing w:line="540" w:lineRule="exact"/>
        <w:textAlignment w:val="baseline"/>
        <w:rPr>
          <w:rFonts w:ascii="瀹嬩綋"/>
          <w:b/>
          <w:color w:val="000000"/>
          <w:sz w:val="24"/>
          <w:shd w:val="solid" w:color="FFFFFF" w:fill="auto"/>
        </w:rPr>
      </w:pPr>
      <w:r w:rsidRPr="00EB7BB9">
        <w:rPr>
          <w:rFonts w:hint="eastAsia"/>
          <w:b/>
          <w:sz w:val="24"/>
        </w:rPr>
        <w:t>二、</w:t>
      </w:r>
      <w:r w:rsidRPr="00EB7BB9">
        <w:rPr>
          <w:rFonts w:ascii="瀹嬩綋"/>
          <w:b/>
          <w:color w:val="000000"/>
          <w:sz w:val="24"/>
          <w:shd w:val="solid" w:color="FFFFFF" w:fill="auto"/>
        </w:rPr>
        <w:t>进站程序</w:t>
      </w:r>
    </w:p>
    <w:p w14:paraId="142F8CEB" w14:textId="77777777" w:rsidR="00A62E10" w:rsidRDefault="00A62E10" w:rsidP="00C70BB0">
      <w:pPr>
        <w:spacing w:line="540" w:lineRule="exact"/>
        <w:ind w:firstLineChars="200" w:firstLine="480"/>
        <w:textAlignment w:val="baseline"/>
        <w:rPr>
          <w:rFonts w:hint="eastAsia"/>
          <w:sz w:val="24"/>
        </w:rPr>
      </w:pPr>
      <w:r>
        <w:rPr>
          <w:rFonts w:hint="eastAsia"/>
          <w:sz w:val="24"/>
        </w:rPr>
        <w:t>申请进站研究人员，首先根据自己工作兴趣联系合作导师，然后到在中国博士后网站填写网报材料并打印。</w:t>
      </w:r>
      <w:r w:rsidR="00B52DF5">
        <w:rPr>
          <w:rFonts w:hint="eastAsia"/>
          <w:sz w:val="24"/>
        </w:rPr>
        <w:t>完成相关签字、盖章等手续后，将材料寄望研究生部。研究生部适时组织专家组进行答辩评审。评审通过后报陕西省博管会审批。</w:t>
      </w:r>
    </w:p>
    <w:p w14:paraId="7F3DBE4D" w14:textId="77777777" w:rsidR="00A62E10" w:rsidRPr="00EB7BB9" w:rsidRDefault="00A62E10" w:rsidP="00C70BB0">
      <w:pPr>
        <w:numPr>
          <w:ilvl w:val="0"/>
          <w:numId w:val="1"/>
        </w:numPr>
        <w:spacing w:line="540" w:lineRule="exact"/>
        <w:textAlignment w:val="baseline"/>
        <w:rPr>
          <w:rFonts w:hint="eastAsia"/>
          <w:b/>
          <w:sz w:val="24"/>
        </w:rPr>
      </w:pPr>
      <w:r w:rsidRPr="00EB7BB9">
        <w:rPr>
          <w:rFonts w:hint="eastAsia"/>
          <w:b/>
          <w:sz w:val="24"/>
        </w:rPr>
        <w:t>招聘时间</w:t>
      </w:r>
    </w:p>
    <w:p w14:paraId="7EBA933E" w14:textId="77777777" w:rsidR="00A62E10" w:rsidRDefault="00A62E10" w:rsidP="00C70BB0">
      <w:pPr>
        <w:spacing w:line="540" w:lineRule="exact"/>
        <w:textAlignment w:val="baseline"/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本招聘公告长期有效，符合条件者可随时申请进站工作。</w:t>
      </w:r>
    </w:p>
    <w:p w14:paraId="56AFBAB7" w14:textId="77777777" w:rsidR="00A62E10" w:rsidRPr="00EB7BB9" w:rsidRDefault="00A62E10" w:rsidP="00C70BB0">
      <w:pPr>
        <w:spacing w:line="540" w:lineRule="exact"/>
        <w:textAlignment w:val="baseline"/>
        <w:rPr>
          <w:b/>
          <w:sz w:val="24"/>
        </w:rPr>
      </w:pPr>
      <w:r w:rsidRPr="00EB7BB9">
        <w:rPr>
          <w:rFonts w:hint="eastAsia"/>
          <w:b/>
          <w:sz w:val="24"/>
        </w:rPr>
        <w:t>四、咨询与</w:t>
      </w:r>
      <w:r w:rsidRPr="00EB7BB9">
        <w:rPr>
          <w:b/>
          <w:sz w:val="24"/>
        </w:rPr>
        <w:t>联系方式</w:t>
      </w:r>
    </w:p>
    <w:p w14:paraId="2E9AEECD" w14:textId="5C86D002" w:rsidR="00A62E10" w:rsidRDefault="00A62E10" w:rsidP="00C70BB0">
      <w:pPr>
        <w:spacing w:line="540" w:lineRule="exact"/>
        <w:textAlignment w:val="baseline"/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t>联</w:t>
      </w:r>
      <w:r>
        <w:rPr>
          <w:rFonts w:hint="eastAsia"/>
          <w:sz w:val="24"/>
        </w:rPr>
        <w:t xml:space="preserve"> </w:t>
      </w:r>
      <w:r>
        <w:rPr>
          <w:sz w:val="24"/>
        </w:rPr>
        <w:t>系</w:t>
      </w:r>
      <w:r>
        <w:rPr>
          <w:rFonts w:hint="eastAsia"/>
          <w:sz w:val="24"/>
        </w:rPr>
        <w:t xml:space="preserve"> </w:t>
      </w:r>
      <w:r>
        <w:rPr>
          <w:sz w:val="24"/>
        </w:rPr>
        <w:t>人：</w:t>
      </w:r>
      <w:r w:rsidR="00C70BB0">
        <w:rPr>
          <w:rFonts w:hint="eastAsia"/>
          <w:sz w:val="24"/>
        </w:rPr>
        <w:t>宋阳</w:t>
      </w:r>
      <w:r w:rsidR="00C70BB0">
        <w:rPr>
          <w:rFonts w:hint="eastAsia"/>
          <w:sz w:val="24"/>
        </w:rPr>
        <w:t xml:space="preserve"> </w:t>
      </w:r>
      <w:r w:rsidR="00C70BB0">
        <w:rPr>
          <w:sz w:val="24"/>
        </w:rPr>
        <w:t xml:space="preserve">  </w:t>
      </w:r>
      <w:r w:rsidR="00C70BB0">
        <w:rPr>
          <w:rFonts w:hint="eastAsia"/>
          <w:sz w:val="24"/>
        </w:rPr>
        <w:t>高鹏</w:t>
      </w:r>
    </w:p>
    <w:p w14:paraId="08C7ECAB" w14:textId="42918C58" w:rsidR="00A62E10" w:rsidRDefault="00A62E10" w:rsidP="00C70BB0">
      <w:pPr>
        <w:spacing w:line="540" w:lineRule="exact"/>
        <w:textAlignment w:val="baseline"/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联系部门：</w:t>
      </w:r>
      <w:r>
        <w:rPr>
          <w:sz w:val="24"/>
        </w:rPr>
        <w:t>中国科学院</w:t>
      </w:r>
      <w:r w:rsidR="00C70BB0">
        <w:rPr>
          <w:rFonts w:hint="eastAsia"/>
          <w:sz w:val="24"/>
        </w:rPr>
        <w:t>教育部水土保持与生态环境中心</w:t>
      </w:r>
      <w:bookmarkStart w:id="0" w:name="_GoBack"/>
      <w:bookmarkEnd w:id="0"/>
      <w:r>
        <w:rPr>
          <w:sz w:val="24"/>
        </w:rPr>
        <w:t xml:space="preserve">  </w:t>
      </w:r>
      <w:r>
        <w:rPr>
          <w:sz w:val="24"/>
        </w:rPr>
        <w:t>研究生部</w:t>
      </w:r>
    </w:p>
    <w:p w14:paraId="78CF0674" w14:textId="77777777" w:rsidR="00A62E10" w:rsidRDefault="00A62E10" w:rsidP="00C70BB0">
      <w:pPr>
        <w:spacing w:line="540" w:lineRule="exact"/>
        <w:textAlignment w:val="baseline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联系地址：陕西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杨陵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西农路</w:t>
      </w:r>
      <w:r>
        <w:rPr>
          <w:rFonts w:hint="eastAsia"/>
          <w:sz w:val="24"/>
        </w:rPr>
        <w:t>26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 xml:space="preserve">  712100</w:t>
      </w:r>
    </w:p>
    <w:p w14:paraId="39378208" w14:textId="77777777" w:rsidR="00A62E10" w:rsidRDefault="00A62E10" w:rsidP="00C70BB0">
      <w:pPr>
        <w:spacing w:line="540" w:lineRule="exact"/>
        <w:textAlignment w:val="baseline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t>联系电话：</w:t>
      </w:r>
      <w:r>
        <w:rPr>
          <w:sz w:val="24"/>
        </w:rPr>
        <w:t>029-87012875</w:t>
      </w:r>
    </w:p>
    <w:p w14:paraId="21844A58" w14:textId="77777777" w:rsidR="00A62E10" w:rsidRDefault="00A62E10" w:rsidP="00C70BB0">
      <w:pPr>
        <w:spacing w:line="540" w:lineRule="exact"/>
        <w:textAlignment w:val="baseline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电子信箱：</w:t>
      </w:r>
      <w:r>
        <w:rPr>
          <w:sz w:val="24"/>
        </w:rPr>
        <w:t xml:space="preserve">rjb@ms.iswc.ac.cn </w:t>
      </w:r>
    </w:p>
    <w:sectPr w:rsidR="00A62E10">
      <w:pgSz w:w="11906" w:h="16838"/>
      <w:pgMar w:top="1361" w:right="1644" w:bottom="1361" w:left="1644" w:header="851" w:footer="992" w:gutter="0"/>
      <w:cols w:space="720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瀹嬩綋">
    <w:altName w:val="宋体"/>
    <w:charset w:val="01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44B32"/>
    <w:rsid w:val="005B7C20"/>
    <w:rsid w:val="009E2855"/>
    <w:rsid w:val="00A62E10"/>
    <w:rsid w:val="00B52DF5"/>
    <w:rsid w:val="00C70BB0"/>
    <w:rsid w:val="00EB7BB9"/>
    <w:rsid w:val="00E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FF696"/>
  <w15:chartTrackingRefBased/>
  <w15:docId w15:val="{242C5044-EB64-42D4-A916-DD923BEB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link w:val="a6"/>
    <w:rsid w:val="005B7C20"/>
    <w:rPr>
      <w:sz w:val="18"/>
      <w:szCs w:val="18"/>
    </w:rPr>
  </w:style>
  <w:style w:type="character" w:customStyle="1" w:styleId="a6">
    <w:name w:val="批注框文本 字符"/>
    <w:basedOn w:val="a0"/>
    <w:link w:val="a5"/>
    <w:rsid w:val="005B7C20"/>
    <w:rPr>
      <w:kern w:val="2"/>
      <w:sz w:val="18"/>
      <w:szCs w:val="18"/>
    </w:rPr>
  </w:style>
  <w:style w:type="character" w:styleId="a7">
    <w:name w:val="Hyperlink"/>
    <w:rsid w:val="005B7C20"/>
    <w:rPr>
      <w:color w:val="0000FF"/>
      <w:u w:val="single"/>
    </w:rPr>
  </w:style>
  <w:style w:type="paragraph" w:styleId="a8">
    <w:name w:val="Body Text Indent"/>
    <w:basedOn w:val="a"/>
    <w:link w:val="a9"/>
    <w:rsid w:val="005B7C20"/>
    <w:pPr>
      <w:widowControl/>
      <w:tabs>
        <w:tab w:val="left" w:pos="612"/>
      </w:tabs>
      <w:ind w:rightChars="-51"/>
      <w:jc w:val="left"/>
    </w:pPr>
    <w:rPr>
      <w:rFonts w:ascii="楷体_GB2312" w:eastAsia="楷体_GB2312"/>
    </w:rPr>
  </w:style>
  <w:style w:type="character" w:customStyle="1" w:styleId="a9">
    <w:name w:val="正文文本缩进 字符"/>
    <w:basedOn w:val="a0"/>
    <w:link w:val="a8"/>
    <w:rsid w:val="005B7C20"/>
    <w:rPr>
      <w:rFonts w:ascii="楷体_GB2312" w:eastAsia="楷体_GB231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wc.cas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214</Words>
  <Characters>1220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Manager/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中国科学院水利部水土保持研究所招收博士后研究人员启事</dc:title>
  <dc:subject/>
  <dc:creator>dell</dc:creator>
  <cp:keywords/>
  <dc:description/>
  <cp:lastModifiedBy>Gao China</cp:lastModifiedBy>
  <cp:revision>3</cp:revision>
  <cp:lastPrinted>1899-12-30T00:00:00Z</cp:lastPrinted>
  <dcterms:created xsi:type="dcterms:W3CDTF">2019-10-18T01:31:00Z</dcterms:created>
  <dcterms:modified xsi:type="dcterms:W3CDTF">2019-10-18T02:07:00Z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