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C0B1" w14:textId="77777777" w:rsidR="00A91E97" w:rsidRDefault="00A91E97" w:rsidP="00A91E97">
      <w:p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附件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：</w:t>
      </w:r>
    </w:p>
    <w:p w14:paraId="55B900AB" w14:textId="77777777" w:rsidR="00A91E97" w:rsidRPr="005A7E87" w:rsidRDefault="00A91E97" w:rsidP="00A91E97">
      <w:pPr>
        <w:jc w:val="center"/>
        <w:rPr>
          <w:rFonts w:ascii="黑体" w:eastAsia="黑体" w:hAnsi="黑体"/>
        </w:rPr>
      </w:pPr>
      <w:bookmarkStart w:id="0" w:name="_Hlk152492915"/>
      <w:r w:rsidRPr="005A7E87">
        <w:rPr>
          <w:rFonts w:ascii="黑体" w:eastAsia="黑体" w:hAnsi="黑体" w:hint="eastAsia"/>
          <w:sz w:val="36"/>
          <w:szCs w:val="36"/>
        </w:rPr>
        <w:t>同行</w:t>
      </w:r>
      <w:r>
        <w:rPr>
          <w:rFonts w:ascii="黑体" w:eastAsia="黑体" w:hAnsi="黑体" w:hint="eastAsia"/>
          <w:sz w:val="36"/>
          <w:szCs w:val="36"/>
        </w:rPr>
        <w:t>教师（专家）</w:t>
      </w:r>
      <w:r w:rsidRPr="005A7E87">
        <w:rPr>
          <w:rFonts w:ascii="黑体" w:eastAsia="黑体" w:hAnsi="黑体" w:hint="eastAsia"/>
          <w:sz w:val="36"/>
          <w:szCs w:val="36"/>
        </w:rPr>
        <w:t>评价</w:t>
      </w:r>
      <w:r>
        <w:rPr>
          <w:rFonts w:ascii="黑体" w:eastAsia="黑体" w:hAnsi="黑体" w:hint="eastAsia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418"/>
        <w:gridCol w:w="1134"/>
        <w:gridCol w:w="1367"/>
        <w:gridCol w:w="630"/>
        <w:gridCol w:w="738"/>
        <w:gridCol w:w="436"/>
        <w:gridCol w:w="436"/>
        <w:gridCol w:w="436"/>
        <w:gridCol w:w="436"/>
      </w:tblGrid>
      <w:tr w:rsidR="007710AB" w:rsidRPr="00387578" w14:paraId="335338A8" w14:textId="77777777" w:rsidTr="000F7F56">
        <w:trPr>
          <w:trHeight w:val="4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355B8D11" w14:textId="77777777" w:rsidR="007710AB" w:rsidRPr="009F30EE" w:rsidRDefault="007710AB" w:rsidP="000210D4">
            <w:pPr>
              <w:jc w:val="center"/>
              <w:rPr>
                <w:rFonts w:ascii="黑体" w:eastAsia="黑体" w:hAnsi="黑体"/>
                <w:sz w:val="22"/>
              </w:rPr>
            </w:pPr>
            <w:r w:rsidRPr="009F30EE">
              <w:rPr>
                <w:rFonts w:ascii="黑体" w:eastAsia="黑体" w:hAnsi="黑体" w:hint="eastAsia"/>
                <w:sz w:val="22"/>
              </w:rPr>
              <w:t>教师姓名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A310" w14:textId="77777777" w:rsidR="007710AB" w:rsidRPr="009F30EE" w:rsidRDefault="007710AB" w:rsidP="000210D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6724" w14:textId="406BF0D0" w:rsidR="007710AB" w:rsidRPr="009F30EE" w:rsidRDefault="000F7F56" w:rsidP="000210D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教师</w:t>
            </w:r>
            <w:r w:rsidR="007710AB" w:rsidRPr="009F30EE">
              <w:rPr>
                <w:rFonts w:ascii="黑体" w:eastAsia="黑体" w:hAnsi="黑体" w:hint="eastAsia"/>
                <w:sz w:val="22"/>
              </w:rPr>
              <w:t>学院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3C1D" w14:textId="77777777" w:rsidR="007710AB" w:rsidRPr="009F30EE" w:rsidRDefault="007710AB" w:rsidP="000210D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61A0" w14:textId="77777777" w:rsidR="007710AB" w:rsidRPr="009F30EE" w:rsidRDefault="007710AB" w:rsidP="000210D4">
            <w:pPr>
              <w:jc w:val="center"/>
              <w:rPr>
                <w:rFonts w:ascii="黑体" w:eastAsia="黑体" w:hAnsi="黑体"/>
                <w:sz w:val="22"/>
              </w:rPr>
            </w:pPr>
            <w:r w:rsidRPr="009F30EE">
              <w:rPr>
                <w:rFonts w:ascii="黑体" w:eastAsia="黑体" w:hAnsi="黑体" w:hint="eastAsia"/>
                <w:sz w:val="22"/>
              </w:rPr>
              <w:t>课程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2AE3" w14:textId="77777777" w:rsidR="007710AB" w:rsidRPr="009F30EE" w:rsidRDefault="007710AB" w:rsidP="000210D4">
            <w:pPr>
              <w:jc w:val="center"/>
              <w:rPr>
                <w:rFonts w:ascii="黑体" w:eastAsia="黑体" w:hAnsi="黑体"/>
                <w:sz w:val="22"/>
              </w:rPr>
            </w:pPr>
            <w:r w:rsidRPr="009F30EE">
              <w:rPr>
                <w:rFonts w:eastAsia="黑体" w:cs="Calibri"/>
                <w:sz w:val="22"/>
              </w:rPr>
              <w:t> </w:t>
            </w:r>
          </w:p>
        </w:tc>
      </w:tr>
      <w:tr w:rsidR="007710AB" w:rsidRPr="00387578" w14:paraId="26A06DD1" w14:textId="77777777" w:rsidTr="000F7F56">
        <w:trPr>
          <w:trHeight w:val="4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57FB" w14:textId="77777777" w:rsidR="007710AB" w:rsidRPr="009F30EE" w:rsidRDefault="007710AB" w:rsidP="000210D4">
            <w:pPr>
              <w:jc w:val="center"/>
              <w:rPr>
                <w:rFonts w:ascii="黑体" w:eastAsia="黑体" w:hAnsi="黑体"/>
                <w:sz w:val="22"/>
              </w:rPr>
            </w:pPr>
            <w:r w:rsidRPr="009F30EE">
              <w:rPr>
                <w:rFonts w:ascii="黑体" w:eastAsia="黑体" w:hAnsi="黑体" w:hint="eastAsia"/>
                <w:sz w:val="22"/>
              </w:rPr>
              <w:t>学生学院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EE95" w14:textId="77777777" w:rsidR="007710AB" w:rsidRPr="009F30EE" w:rsidRDefault="007710AB" w:rsidP="000210D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9F06" w14:textId="77777777" w:rsidR="007710AB" w:rsidRPr="009F30EE" w:rsidRDefault="007710AB" w:rsidP="000210D4">
            <w:pPr>
              <w:jc w:val="center"/>
              <w:rPr>
                <w:rFonts w:ascii="黑体" w:eastAsia="黑体" w:hAnsi="黑体"/>
                <w:sz w:val="22"/>
              </w:rPr>
            </w:pPr>
            <w:r w:rsidRPr="009F30EE">
              <w:rPr>
                <w:rFonts w:ascii="黑体" w:eastAsia="黑体" w:hAnsi="黑体" w:hint="eastAsia"/>
                <w:sz w:val="22"/>
              </w:rPr>
              <w:t>学生班级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59CA" w14:textId="77777777" w:rsidR="007710AB" w:rsidRPr="009F30EE" w:rsidRDefault="007710AB" w:rsidP="000210D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15D0" w14:textId="77777777" w:rsidR="007710AB" w:rsidRPr="009F30EE" w:rsidRDefault="007710AB" w:rsidP="000210D4">
            <w:pPr>
              <w:jc w:val="center"/>
              <w:rPr>
                <w:rFonts w:ascii="黑体" w:eastAsia="黑体" w:hAnsi="黑体"/>
                <w:sz w:val="22"/>
              </w:rPr>
            </w:pPr>
            <w:r w:rsidRPr="009F30EE">
              <w:rPr>
                <w:rFonts w:ascii="黑体" w:eastAsia="黑体" w:hAnsi="黑体" w:hint="eastAsia"/>
                <w:sz w:val="22"/>
              </w:rPr>
              <w:t>教室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820F" w14:textId="77777777" w:rsidR="007710AB" w:rsidRPr="009F30EE" w:rsidRDefault="007710AB" w:rsidP="000210D4">
            <w:pPr>
              <w:jc w:val="center"/>
              <w:rPr>
                <w:rFonts w:eastAsia="黑体" w:cs="Calibri"/>
                <w:sz w:val="22"/>
              </w:rPr>
            </w:pPr>
          </w:p>
        </w:tc>
      </w:tr>
      <w:tr w:rsidR="00A91E97" w:rsidRPr="00387578" w14:paraId="742BFDB6" w14:textId="77777777" w:rsidTr="007710AB">
        <w:trPr>
          <w:trHeight w:val="55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A1D8" w14:textId="77777777" w:rsidR="00A91E97" w:rsidRPr="009F30EE" w:rsidRDefault="00A91E97" w:rsidP="000210D4">
            <w:pPr>
              <w:jc w:val="center"/>
              <w:rPr>
                <w:rFonts w:ascii="黑体" w:eastAsia="黑体" w:hAnsi="黑体"/>
                <w:sz w:val="22"/>
              </w:rPr>
            </w:pPr>
            <w:r w:rsidRPr="009F30EE">
              <w:rPr>
                <w:rFonts w:ascii="黑体" w:eastAsia="黑体" w:hAnsi="黑体" w:hint="eastAsia"/>
                <w:sz w:val="22"/>
              </w:rPr>
              <w:t>时间</w:t>
            </w:r>
          </w:p>
        </w:tc>
        <w:tc>
          <w:tcPr>
            <w:tcW w:w="7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E125" w14:textId="77777777" w:rsidR="00A91E97" w:rsidRPr="009F30EE" w:rsidRDefault="00A91E97" w:rsidP="000210D4">
            <w:pPr>
              <w:jc w:val="center"/>
              <w:rPr>
                <w:rFonts w:eastAsia="黑体" w:cs="Calibri"/>
                <w:sz w:val="22"/>
              </w:rPr>
            </w:pPr>
            <w:r>
              <w:rPr>
                <w:rFonts w:eastAsia="黑体" w:cs="Calibri" w:hint="eastAsia"/>
                <w:sz w:val="22"/>
              </w:rPr>
              <w:t>2</w:t>
            </w:r>
            <w:r>
              <w:rPr>
                <w:rFonts w:eastAsia="黑体" w:cs="Calibri"/>
                <w:sz w:val="22"/>
              </w:rPr>
              <w:t xml:space="preserve">0     </w:t>
            </w:r>
            <w:r>
              <w:rPr>
                <w:rFonts w:eastAsia="黑体" w:cs="Calibri" w:hint="eastAsia"/>
                <w:sz w:val="22"/>
              </w:rPr>
              <w:t>年</w:t>
            </w:r>
            <w:r>
              <w:rPr>
                <w:rFonts w:eastAsia="黑体" w:cs="Calibri" w:hint="eastAsia"/>
                <w:sz w:val="22"/>
              </w:rPr>
              <w:t xml:space="preserve"> </w:t>
            </w:r>
            <w:r>
              <w:rPr>
                <w:rFonts w:eastAsia="黑体" w:cs="Calibri"/>
                <w:sz w:val="22"/>
              </w:rPr>
              <w:t xml:space="preserve">    </w:t>
            </w:r>
            <w:r>
              <w:rPr>
                <w:rFonts w:eastAsia="黑体" w:cs="Calibri" w:hint="eastAsia"/>
                <w:sz w:val="22"/>
              </w:rPr>
              <w:t>月</w:t>
            </w:r>
            <w:r>
              <w:rPr>
                <w:rFonts w:eastAsia="黑体" w:cs="Calibri" w:hint="eastAsia"/>
                <w:sz w:val="22"/>
              </w:rPr>
              <w:t xml:space="preserve"> </w:t>
            </w:r>
            <w:r>
              <w:rPr>
                <w:rFonts w:eastAsia="黑体" w:cs="Calibri"/>
                <w:sz w:val="22"/>
              </w:rPr>
              <w:t xml:space="preserve">    </w:t>
            </w:r>
            <w:r>
              <w:rPr>
                <w:rFonts w:eastAsia="黑体" w:cs="Calibri" w:hint="eastAsia"/>
                <w:sz w:val="22"/>
              </w:rPr>
              <w:t>日</w:t>
            </w:r>
            <w:r>
              <w:rPr>
                <w:rFonts w:eastAsia="黑体" w:cs="Calibri" w:hint="eastAsia"/>
                <w:sz w:val="22"/>
              </w:rPr>
              <w:t xml:space="preserve"> </w:t>
            </w:r>
            <w:r>
              <w:rPr>
                <w:rFonts w:eastAsia="黑体" w:cs="Calibri"/>
                <w:sz w:val="22"/>
              </w:rPr>
              <w:t xml:space="preserve">      </w:t>
            </w:r>
            <w:r>
              <w:rPr>
                <w:rFonts w:eastAsia="黑体" w:cs="Calibri" w:hint="eastAsia"/>
                <w:sz w:val="22"/>
              </w:rPr>
              <w:t>第</w:t>
            </w:r>
            <w:r>
              <w:rPr>
                <w:rFonts w:eastAsia="黑体" w:cs="Calibri" w:hint="eastAsia"/>
                <w:sz w:val="22"/>
              </w:rPr>
              <w:t xml:space="preserve"> </w:t>
            </w:r>
            <w:r>
              <w:rPr>
                <w:rFonts w:eastAsia="黑体" w:cs="Calibri"/>
                <w:sz w:val="22"/>
              </w:rPr>
              <w:t xml:space="preserve">    </w:t>
            </w:r>
            <w:r>
              <w:rPr>
                <w:rFonts w:eastAsia="黑体" w:cs="Calibri" w:hint="eastAsia"/>
                <w:sz w:val="22"/>
              </w:rPr>
              <w:t>周星期</w:t>
            </w:r>
            <w:r>
              <w:rPr>
                <w:rFonts w:eastAsia="黑体" w:cs="Calibri" w:hint="eastAsia"/>
                <w:sz w:val="22"/>
              </w:rPr>
              <w:t xml:space="preserve"> </w:t>
            </w:r>
            <w:r>
              <w:rPr>
                <w:rFonts w:eastAsia="黑体" w:cs="Calibri"/>
                <w:sz w:val="22"/>
              </w:rPr>
              <w:t xml:space="preserve">    </w:t>
            </w:r>
            <w:r>
              <w:rPr>
                <w:rFonts w:eastAsia="黑体" w:cs="Calibri" w:hint="eastAsia"/>
                <w:sz w:val="22"/>
              </w:rPr>
              <w:t>第</w:t>
            </w:r>
            <w:r>
              <w:rPr>
                <w:rFonts w:eastAsia="黑体" w:cs="Calibri" w:hint="eastAsia"/>
                <w:sz w:val="22"/>
              </w:rPr>
              <w:t xml:space="preserve"> </w:t>
            </w:r>
            <w:r>
              <w:rPr>
                <w:rFonts w:eastAsia="黑体" w:cs="Calibri"/>
                <w:sz w:val="22"/>
              </w:rPr>
              <w:t xml:space="preserve">    </w:t>
            </w:r>
            <w:r>
              <w:rPr>
                <w:rFonts w:eastAsia="黑体" w:cs="Calibri" w:hint="eastAsia"/>
                <w:sz w:val="22"/>
              </w:rPr>
              <w:t>节</w:t>
            </w:r>
          </w:p>
        </w:tc>
      </w:tr>
      <w:tr w:rsidR="00A91E97" w:rsidRPr="00387578" w14:paraId="7D1B2482" w14:textId="77777777" w:rsidTr="007710AB">
        <w:trPr>
          <w:trHeight w:val="55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34F0" w14:textId="77777777" w:rsidR="00A91E97" w:rsidRDefault="00A91E97" w:rsidP="000210D4">
            <w:pPr>
              <w:jc w:val="center"/>
              <w:rPr>
                <w:rFonts w:ascii="黑体" w:eastAsia="黑体" w:hAnsi="黑体"/>
                <w:sz w:val="22"/>
              </w:rPr>
            </w:pPr>
            <w:r w:rsidRPr="009F30EE">
              <w:rPr>
                <w:rFonts w:ascii="黑体" w:eastAsia="黑体" w:hAnsi="黑体" w:hint="eastAsia"/>
                <w:sz w:val="22"/>
              </w:rPr>
              <w:t>听课人</w:t>
            </w:r>
          </w:p>
          <w:p w14:paraId="6748C4E9" w14:textId="77777777" w:rsidR="00A91E97" w:rsidRPr="009F30EE" w:rsidRDefault="00A91E97" w:rsidP="000210D4">
            <w:pPr>
              <w:jc w:val="center"/>
              <w:rPr>
                <w:rFonts w:ascii="黑体" w:eastAsia="黑体" w:hAnsi="黑体"/>
                <w:sz w:val="22"/>
              </w:rPr>
            </w:pPr>
            <w:r w:rsidRPr="009F30EE">
              <w:rPr>
                <w:rFonts w:ascii="黑体" w:eastAsia="黑体" w:hAnsi="黑体" w:hint="eastAsia"/>
                <w:sz w:val="22"/>
              </w:rPr>
              <w:t>姓名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03CC" w14:textId="77777777" w:rsidR="00A91E97" w:rsidRPr="009F30EE" w:rsidRDefault="00A91E97" w:rsidP="000210D4">
            <w:pPr>
              <w:jc w:val="center"/>
              <w:rPr>
                <w:rFonts w:eastAsia="黑体" w:cs="Calibri"/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8B31" w14:textId="77777777" w:rsidR="00A91E97" w:rsidRPr="009F30EE" w:rsidRDefault="00A91E97" w:rsidP="000210D4">
            <w:pPr>
              <w:jc w:val="center"/>
              <w:rPr>
                <w:rFonts w:eastAsia="黑体" w:cs="Calibri"/>
                <w:sz w:val="22"/>
              </w:rPr>
            </w:pPr>
            <w:r>
              <w:rPr>
                <w:rFonts w:eastAsia="黑体" w:cs="Calibri" w:hint="eastAsia"/>
                <w:sz w:val="22"/>
              </w:rPr>
              <w:t>联系电话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A7CC" w14:textId="77777777" w:rsidR="00A91E97" w:rsidRPr="009F30EE" w:rsidRDefault="00A91E97" w:rsidP="000210D4">
            <w:pPr>
              <w:jc w:val="center"/>
              <w:rPr>
                <w:rFonts w:eastAsia="黑体" w:cs="Calibri"/>
                <w:sz w:val="22"/>
              </w:rPr>
            </w:pPr>
          </w:p>
        </w:tc>
      </w:tr>
      <w:tr w:rsidR="00A91E97" w14:paraId="4D21274E" w14:textId="77777777" w:rsidTr="007710AB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828B" w14:textId="77777777" w:rsidR="00A91E97" w:rsidRDefault="00A91E97" w:rsidP="000210D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一级评价</w:t>
            </w:r>
          </w:p>
          <w:p w14:paraId="6620D6F3" w14:textId="77777777" w:rsidR="00A91E97" w:rsidRPr="009F30EE" w:rsidRDefault="00A91E97" w:rsidP="000210D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指标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1AEC" w14:textId="77777777" w:rsidR="00A91E97" w:rsidRPr="009F30EE" w:rsidRDefault="00A91E97" w:rsidP="000210D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二级评价指标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7FC3" w14:textId="77777777" w:rsidR="00A91E97" w:rsidRPr="009F30EE" w:rsidRDefault="00A91E97" w:rsidP="000210D4">
            <w:pPr>
              <w:jc w:val="center"/>
              <w:rPr>
                <w:rFonts w:ascii="黑体" w:eastAsia="黑体" w:hAnsi="黑体"/>
                <w:sz w:val="22"/>
              </w:rPr>
            </w:pPr>
            <w:r w:rsidRPr="009F30EE">
              <w:rPr>
                <w:rFonts w:ascii="黑体" w:eastAsia="黑体" w:hAnsi="黑体" w:hint="eastAsia"/>
                <w:sz w:val="22"/>
              </w:rPr>
              <w:t>完全</w:t>
            </w:r>
            <w:r>
              <w:rPr>
                <w:rFonts w:ascii="黑体" w:eastAsia="黑体" w:hAnsi="黑体" w:hint="eastAsia"/>
                <w:sz w:val="22"/>
              </w:rPr>
              <w:t>认同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463E" w14:textId="77777777" w:rsidR="00A91E97" w:rsidRPr="009F30EE" w:rsidRDefault="00A91E97" w:rsidP="000210D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认同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694E" w14:textId="77777777" w:rsidR="00A91E97" w:rsidRPr="009F30EE" w:rsidRDefault="00A91E97" w:rsidP="000210D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一般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9254" w14:textId="77777777" w:rsidR="00A91E97" w:rsidRPr="009F30EE" w:rsidRDefault="00A91E97" w:rsidP="000210D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不太认同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74D1" w14:textId="77777777" w:rsidR="00A91E97" w:rsidRPr="009F30EE" w:rsidRDefault="00A91E97" w:rsidP="000210D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得分</w:t>
            </w:r>
          </w:p>
        </w:tc>
      </w:tr>
      <w:tr w:rsidR="00A91E97" w14:paraId="1E7D73BC" w14:textId="77777777" w:rsidTr="007710AB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A9B7" w14:textId="77777777" w:rsidR="00A91E97" w:rsidRPr="00B96CAE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2"/>
                <w:szCs w:val="21"/>
              </w:rPr>
            </w:pPr>
            <w:r w:rsidRPr="00B96CAE">
              <w:rPr>
                <w:rFonts w:ascii="仿宋" w:eastAsia="仿宋" w:hAnsi="仿宋" w:hint="eastAsia"/>
                <w:kern w:val="0"/>
                <w:sz w:val="22"/>
                <w:szCs w:val="21"/>
              </w:rPr>
              <w:t>教学态度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84CF" w14:textId="77777777" w:rsidR="00A91E97" w:rsidRPr="00B96CAE" w:rsidRDefault="00A91E97" w:rsidP="000210D4">
            <w:pPr>
              <w:spacing w:line="400" w:lineRule="exact"/>
              <w:rPr>
                <w:rFonts w:ascii="仿宋" w:eastAsia="仿宋" w:hAnsi="仿宋"/>
                <w:kern w:val="0"/>
                <w:sz w:val="22"/>
                <w:szCs w:val="21"/>
              </w:rPr>
            </w:pPr>
            <w:r w:rsidRPr="00B96CAE">
              <w:rPr>
                <w:rFonts w:ascii="仿宋" w:eastAsia="仿宋" w:hAnsi="仿宋" w:hint="eastAsia"/>
                <w:kern w:val="0"/>
                <w:sz w:val="22"/>
                <w:szCs w:val="21"/>
              </w:rPr>
              <w:t>着装得体，仪态端庄，精神饱满，普通话标准。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BCEF" w14:textId="77777777" w:rsidR="00A91E97" w:rsidRPr="005F7724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FE75" w14:textId="77777777" w:rsidR="00A91E97" w:rsidRPr="005F7724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9BFA" w14:textId="77777777" w:rsidR="00A91E97" w:rsidRPr="005F7724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BEFB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7215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1E97" w14:paraId="28565333" w14:textId="77777777" w:rsidTr="007710AB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DC08C" w14:textId="77777777" w:rsidR="00A91E97" w:rsidRPr="00B96CAE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2"/>
                <w:szCs w:val="21"/>
              </w:rPr>
            </w:pPr>
            <w:r w:rsidRPr="00B96CAE">
              <w:rPr>
                <w:rFonts w:ascii="仿宋" w:eastAsia="仿宋" w:hAnsi="仿宋" w:hint="eastAsia"/>
                <w:kern w:val="0"/>
                <w:sz w:val="22"/>
                <w:szCs w:val="21"/>
              </w:rPr>
              <w:t>教学内容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9F1C" w14:textId="77777777" w:rsidR="00A91E97" w:rsidRPr="00B96CAE" w:rsidRDefault="00A91E97" w:rsidP="000210D4">
            <w:pPr>
              <w:spacing w:line="400" w:lineRule="exact"/>
              <w:rPr>
                <w:rFonts w:ascii="仿宋" w:eastAsia="仿宋" w:hAnsi="仿宋"/>
                <w:kern w:val="0"/>
                <w:sz w:val="22"/>
                <w:szCs w:val="21"/>
              </w:rPr>
            </w:pPr>
            <w:r w:rsidRPr="00B96CAE">
              <w:rPr>
                <w:rFonts w:ascii="仿宋" w:eastAsia="仿宋" w:hAnsi="仿宋" w:hint="eastAsia"/>
                <w:kern w:val="0"/>
                <w:sz w:val="22"/>
                <w:szCs w:val="21"/>
              </w:rPr>
              <w:t>授课内容符合课程质量标准（教学大纲）的要求，能反映学科理论或者应用前沿</w:t>
            </w:r>
            <w:r>
              <w:rPr>
                <w:rFonts w:ascii="仿宋" w:eastAsia="仿宋" w:hAnsi="仿宋" w:hint="eastAsia"/>
                <w:kern w:val="0"/>
                <w:sz w:val="22"/>
                <w:szCs w:val="21"/>
              </w:rPr>
              <w:t>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F6B9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F338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8749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91E8D"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AA20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66B7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1E97" w14:paraId="749144C4" w14:textId="77777777" w:rsidTr="007710AB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28167" w14:textId="77777777" w:rsidR="00A91E97" w:rsidRPr="00B96CAE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2"/>
                <w:szCs w:val="21"/>
              </w:rPr>
            </w:pP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16E5" w14:textId="77777777" w:rsidR="00A91E97" w:rsidRPr="00B96CAE" w:rsidRDefault="00A91E97" w:rsidP="000210D4">
            <w:pPr>
              <w:spacing w:line="400" w:lineRule="exact"/>
              <w:rPr>
                <w:rFonts w:ascii="仿宋" w:eastAsia="仿宋" w:hAnsi="仿宋"/>
                <w:kern w:val="0"/>
                <w:sz w:val="22"/>
                <w:szCs w:val="21"/>
              </w:rPr>
            </w:pPr>
            <w:r w:rsidRPr="00B96CAE">
              <w:rPr>
                <w:rFonts w:ascii="仿宋" w:eastAsia="仿宋" w:hAnsi="仿宋" w:hint="eastAsia"/>
                <w:kern w:val="0"/>
                <w:sz w:val="22"/>
                <w:szCs w:val="21"/>
              </w:rPr>
              <w:t>授课内容充实，课堂信息量</w:t>
            </w:r>
            <w:r>
              <w:rPr>
                <w:rFonts w:ascii="仿宋" w:eastAsia="仿宋" w:hAnsi="仿宋" w:hint="eastAsia"/>
                <w:kern w:val="0"/>
                <w:sz w:val="22"/>
                <w:szCs w:val="21"/>
              </w:rPr>
              <w:t>适中</w:t>
            </w:r>
            <w:r w:rsidRPr="00B96CAE">
              <w:rPr>
                <w:rFonts w:ascii="仿宋" w:eastAsia="仿宋" w:hAnsi="仿宋" w:hint="eastAsia"/>
                <w:kern w:val="0"/>
                <w:sz w:val="22"/>
                <w:szCs w:val="21"/>
              </w:rPr>
              <w:t>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3E29" w14:textId="77777777" w:rsidR="00A91E97" w:rsidRPr="005F7724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851C" w14:textId="77777777" w:rsidR="00A91E97" w:rsidRPr="005F7724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5152" w14:textId="77777777" w:rsidR="00A91E97" w:rsidRPr="005F7724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91E8D"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A1F0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4470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1E97" w14:paraId="39771965" w14:textId="77777777" w:rsidTr="007710AB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095E" w14:textId="77777777" w:rsidR="00A91E97" w:rsidRPr="00B96CAE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2"/>
                <w:szCs w:val="21"/>
              </w:rPr>
            </w:pP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1FDC" w14:textId="77777777" w:rsidR="00A91E97" w:rsidRPr="00B96CAE" w:rsidRDefault="00A91E97" w:rsidP="000210D4">
            <w:pPr>
              <w:spacing w:line="400" w:lineRule="exact"/>
              <w:rPr>
                <w:rFonts w:ascii="仿宋" w:eastAsia="仿宋" w:hAnsi="仿宋"/>
                <w:kern w:val="0"/>
                <w:sz w:val="22"/>
                <w:szCs w:val="21"/>
              </w:rPr>
            </w:pPr>
            <w:r w:rsidRPr="00B96CAE">
              <w:rPr>
                <w:rFonts w:ascii="仿宋" w:eastAsia="仿宋" w:hAnsi="仿宋" w:hint="eastAsia"/>
                <w:kern w:val="0"/>
                <w:sz w:val="22"/>
                <w:szCs w:val="21"/>
              </w:rPr>
              <w:t>课程内容娴熟，对问题的阐述科学准确，条理清晰，重点突出，举例恰当。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040D" w14:textId="77777777" w:rsidR="00A91E97" w:rsidRPr="005F7724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4B5A" w14:textId="77777777" w:rsidR="00A91E97" w:rsidRPr="005F7724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935D" w14:textId="77777777" w:rsidR="00A91E97" w:rsidRPr="005F7724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91E8D"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1E31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1B9C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1E97" w14:paraId="257741E0" w14:textId="77777777" w:rsidTr="007710AB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61CEC" w14:textId="77777777" w:rsidR="00A91E97" w:rsidRPr="00B96CAE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2"/>
                <w:szCs w:val="21"/>
              </w:rPr>
            </w:pPr>
            <w:r w:rsidRPr="00B96CAE">
              <w:rPr>
                <w:rFonts w:ascii="仿宋" w:eastAsia="仿宋" w:hAnsi="仿宋" w:hint="eastAsia"/>
                <w:kern w:val="0"/>
                <w:sz w:val="22"/>
                <w:szCs w:val="21"/>
              </w:rPr>
              <w:t>教学方法及手段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4C6B" w14:textId="77777777" w:rsidR="00A91E97" w:rsidRPr="00B96CAE" w:rsidRDefault="00A91E97" w:rsidP="000210D4">
            <w:pPr>
              <w:spacing w:line="400" w:lineRule="exact"/>
              <w:rPr>
                <w:rFonts w:ascii="仿宋" w:eastAsia="仿宋" w:hAnsi="仿宋"/>
                <w:kern w:val="0"/>
                <w:sz w:val="22"/>
                <w:szCs w:val="21"/>
              </w:rPr>
            </w:pPr>
            <w:r w:rsidRPr="00B96CAE">
              <w:rPr>
                <w:rFonts w:ascii="仿宋" w:eastAsia="仿宋" w:hAnsi="仿宋" w:hint="eastAsia"/>
                <w:kern w:val="0"/>
                <w:sz w:val="22"/>
                <w:szCs w:val="21"/>
              </w:rPr>
              <w:t>采用启发式教学，注重学生参与，能通过隐性和显性互动方式实现师生之间行为和思维的沟通，课堂气氛好。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980A" w14:textId="77777777" w:rsidR="00A91E97" w:rsidRPr="005F7724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7214" w14:textId="77777777" w:rsidR="00A91E97" w:rsidRPr="005F7724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36D1" w14:textId="77777777" w:rsidR="00A91E97" w:rsidRPr="005F7724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91E8D"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C9B2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5601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1E97" w14:paraId="412D4509" w14:textId="77777777" w:rsidTr="007710AB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6FC39" w14:textId="77777777" w:rsidR="00A91E97" w:rsidRPr="00B96CAE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2"/>
                <w:szCs w:val="21"/>
              </w:rPr>
            </w:pP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0C58" w14:textId="77777777" w:rsidR="00A91E97" w:rsidRPr="00B96CAE" w:rsidRDefault="00A91E97" w:rsidP="000210D4">
            <w:pPr>
              <w:spacing w:line="400" w:lineRule="exact"/>
              <w:rPr>
                <w:rFonts w:ascii="仿宋" w:eastAsia="仿宋" w:hAnsi="仿宋"/>
                <w:kern w:val="0"/>
                <w:sz w:val="22"/>
                <w:szCs w:val="21"/>
              </w:rPr>
            </w:pPr>
            <w:r w:rsidRPr="00B96CAE">
              <w:rPr>
                <w:rFonts w:ascii="仿宋" w:eastAsia="仿宋" w:hAnsi="仿宋" w:hint="eastAsia"/>
                <w:kern w:val="0"/>
                <w:sz w:val="22"/>
                <w:szCs w:val="21"/>
              </w:rPr>
              <w:t>能依据授课内容特点，有效利用各种教学媒体手段，匹配恰当，融合效果好。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6CB4" w14:textId="77777777" w:rsidR="00A91E97" w:rsidRPr="005F7724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FBF9" w14:textId="77777777" w:rsidR="00A91E97" w:rsidRPr="005F7724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5D57" w14:textId="77777777" w:rsidR="00A91E97" w:rsidRPr="005F7724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91E8D"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C34D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1BA5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1E97" w14:paraId="36314182" w14:textId="77777777" w:rsidTr="007710AB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37AD" w14:textId="77777777" w:rsidR="00A91E97" w:rsidRPr="00B96CAE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2"/>
                <w:szCs w:val="21"/>
              </w:rPr>
            </w:pP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8D50" w14:textId="77777777" w:rsidR="00A91E97" w:rsidRPr="00B96CAE" w:rsidRDefault="00A91E97" w:rsidP="000210D4">
            <w:pPr>
              <w:spacing w:line="400" w:lineRule="exact"/>
              <w:rPr>
                <w:rFonts w:ascii="仿宋" w:eastAsia="仿宋" w:hAnsi="仿宋"/>
                <w:kern w:val="0"/>
                <w:sz w:val="22"/>
                <w:szCs w:val="21"/>
              </w:rPr>
            </w:pPr>
            <w:r w:rsidRPr="00B96CAE">
              <w:rPr>
                <w:rFonts w:ascii="仿宋" w:eastAsia="仿宋" w:hAnsi="仿宋" w:hint="eastAsia"/>
                <w:kern w:val="0"/>
                <w:sz w:val="22"/>
                <w:szCs w:val="21"/>
              </w:rPr>
              <w:t>多媒体课件制作质量高，信息量大，版面布局合理，媒体使用得当，文字</w:t>
            </w:r>
            <w:r>
              <w:rPr>
                <w:rFonts w:ascii="仿宋" w:eastAsia="仿宋" w:hAnsi="仿宋" w:hint="eastAsia"/>
                <w:kern w:val="0"/>
                <w:sz w:val="22"/>
                <w:szCs w:val="21"/>
              </w:rPr>
              <w:t>精炼</w:t>
            </w:r>
            <w:r w:rsidRPr="00B96CAE">
              <w:rPr>
                <w:rFonts w:ascii="仿宋" w:eastAsia="仿宋" w:hAnsi="仿宋" w:hint="eastAsia"/>
                <w:kern w:val="0"/>
                <w:sz w:val="22"/>
                <w:szCs w:val="21"/>
              </w:rPr>
              <w:t>，色彩协调。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0902" w14:textId="77777777" w:rsidR="00A91E97" w:rsidRPr="005F7724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79FD" w14:textId="77777777" w:rsidR="00A91E97" w:rsidRPr="005F7724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C26B" w14:textId="77777777" w:rsidR="00A91E97" w:rsidRPr="005F7724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91E8D"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3EBD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B785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1E97" w14:paraId="2C9C0108" w14:textId="77777777" w:rsidTr="007710AB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AEA0D" w14:textId="77777777" w:rsidR="00A91E97" w:rsidRPr="00B96CAE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2"/>
                <w:szCs w:val="21"/>
              </w:rPr>
            </w:pPr>
            <w:r w:rsidRPr="00B96CAE">
              <w:rPr>
                <w:rFonts w:ascii="仿宋" w:eastAsia="仿宋" w:hAnsi="仿宋" w:hint="eastAsia"/>
                <w:kern w:val="0"/>
                <w:sz w:val="22"/>
                <w:szCs w:val="21"/>
              </w:rPr>
              <w:t>教学效果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B5B0" w14:textId="77777777" w:rsidR="00A91E97" w:rsidRPr="00B96CAE" w:rsidRDefault="00A91E97" w:rsidP="000210D4">
            <w:pPr>
              <w:spacing w:line="400" w:lineRule="exact"/>
              <w:rPr>
                <w:rFonts w:ascii="仿宋" w:eastAsia="仿宋" w:hAnsi="仿宋"/>
                <w:kern w:val="0"/>
                <w:sz w:val="22"/>
                <w:szCs w:val="21"/>
              </w:rPr>
            </w:pPr>
            <w:r w:rsidRPr="00B96CAE">
              <w:rPr>
                <w:rFonts w:ascii="仿宋" w:eastAsia="仿宋" w:hAnsi="仿宋" w:hint="eastAsia"/>
                <w:kern w:val="0"/>
                <w:sz w:val="22"/>
                <w:szCs w:val="21"/>
              </w:rPr>
              <w:t>能激发学生主动学习的积极性，注重对学生批判性思维和创新性思维的引导。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E6EB" w14:textId="77777777" w:rsidR="00A91E97" w:rsidRPr="005F7724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B83C" w14:textId="77777777" w:rsidR="00A91E97" w:rsidRPr="005F7724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C118" w14:textId="77777777" w:rsidR="00A91E97" w:rsidRPr="005F7724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91E8D"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93C1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2B62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1E97" w14:paraId="3CCF7C1C" w14:textId="77777777" w:rsidTr="007710AB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4CBF" w14:textId="77777777" w:rsidR="00A91E97" w:rsidRPr="00B96CAE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2"/>
                <w:szCs w:val="21"/>
              </w:rPr>
            </w:pP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281B" w14:textId="77777777" w:rsidR="00A91E97" w:rsidRPr="00B96CAE" w:rsidRDefault="00A91E97" w:rsidP="000210D4">
            <w:pPr>
              <w:spacing w:line="400" w:lineRule="exact"/>
              <w:rPr>
                <w:rFonts w:ascii="仿宋" w:eastAsia="仿宋" w:hAnsi="仿宋"/>
                <w:kern w:val="0"/>
                <w:sz w:val="22"/>
                <w:szCs w:val="21"/>
              </w:rPr>
            </w:pPr>
            <w:r w:rsidRPr="00B96CAE">
              <w:rPr>
                <w:rFonts w:ascii="仿宋" w:eastAsia="仿宋" w:hAnsi="仿宋" w:hint="eastAsia"/>
                <w:kern w:val="0"/>
                <w:sz w:val="22"/>
                <w:szCs w:val="21"/>
              </w:rPr>
              <w:t>兼顾知识传授与能力培养，达成了课程目标。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833B" w14:textId="77777777" w:rsidR="00A91E97" w:rsidRPr="005F7724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25CF" w14:textId="77777777" w:rsidR="00A91E97" w:rsidRPr="005F7724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3298" w14:textId="77777777" w:rsidR="00A91E97" w:rsidRPr="005F7724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91E8D"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B422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37B2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1E97" w14:paraId="433519E8" w14:textId="77777777" w:rsidTr="007710AB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0CD8" w14:textId="77777777" w:rsidR="00A91E97" w:rsidRPr="00B96CAE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1"/>
              </w:rPr>
              <w:t>课程思政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B007" w14:textId="77777777" w:rsidR="00A91E97" w:rsidRPr="00B96CAE" w:rsidRDefault="00A91E97" w:rsidP="000210D4">
            <w:pPr>
              <w:spacing w:line="400" w:lineRule="exact"/>
              <w:rPr>
                <w:rFonts w:ascii="仿宋" w:eastAsia="仿宋" w:hAnsi="仿宋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1"/>
              </w:rPr>
              <w:t>善于挖掘和提炼专业课程中蕴含的思政教育资源，并润物无声融入课程教学全过程。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FC98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3D51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2E0E" w14:textId="77777777" w:rsidR="00A91E97" w:rsidRPr="00E91E8D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C300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B0C4" w14:textId="77777777" w:rsidR="00A91E97" w:rsidRDefault="00A91E97" w:rsidP="000210D4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1E97" w14:paraId="6C2157DB" w14:textId="77777777" w:rsidTr="007710AB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660"/>
          <w:jc w:val="center"/>
        </w:trPr>
        <w:tc>
          <w:tcPr>
            <w:tcW w:w="5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B6CA" w14:textId="77777777" w:rsidR="00A91E97" w:rsidRPr="00DB5636" w:rsidRDefault="00A91E97" w:rsidP="000210D4">
            <w:pPr>
              <w:spacing w:line="400" w:lineRule="exact"/>
              <w:ind w:right="964" w:firstLineChars="1000" w:firstLine="2409"/>
              <w:rPr>
                <w:rFonts w:ascii="仿宋" w:eastAsia="仿宋" w:hAnsi="仿宋"/>
                <w:b/>
                <w:kern w:val="0"/>
                <w:sz w:val="24"/>
              </w:rPr>
            </w:pPr>
            <w:r w:rsidRPr="00DB5636">
              <w:rPr>
                <w:rFonts w:ascii="仿宋" w:eastAsia="仿宋" w:hAnsi="仿宋" w:hint="eastAsia"/>
                <w:b/>
                <w:kern w:val="0"/>
                <w:sz w:val="24"/>
              </w:rPr>
              <w:t>评价总得分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5799" w14:textId="77777777" w:rsidR="00A91E97" w:rsidRPr="005F7724" w:rsidRDefault="00A91E97" w:rsidP="000210D4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1E97" w14:paraId="65B73AFD" w14:textId="77777777" w:rsidTr="000910B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7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4D24" w14:textId="77777777" w:rsidR="00A91E97" w:rsidRPr="0097798E" w:rsidRDefault="00A91E97" w:rsidP="000210D4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B201CA">
              <w:rPr>
                <w:rFonts w:ascii="黑体" w:eastAsia="黑体" w:hAnsi="黑体" w:hint="eastAsia"/>
                <w:kern w:val="0"/>
                <w:sz w:val="22"/>
                <w:szCs w:val="21"/>
              </w:rPr>
              <w:t>总体建议和评价</w:t>
            </w:r>
          </w:p>
        </w:tc>
        <w:tc>
          <w:tcPr>
            <w:tcW w:w="7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3D2A" w14:textId="77777777" w:rsidR="00A91E97" w:rsidRPr="005F7724" w:rsidRDefault="00A91E97" w:rsidP="000210D4">
            <w:pPr>
              <w:spacing w:line="400" w:lineRule="exact"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</w:tr>
    </w:tbl>
    <w:p w14:paraId="7C9B996E" w14:textId="77777777" w:rsidR="00FB7986" w:rsidRDefault="00FB7986"/>
    <w:sectPr w:rsidR="00FB7986" w:rsidSect="00A91E97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67BA" w14:textId="77777777" w:rsidR="00833A35" w:rsidRDefault="00833A35" w:rsidP="00A91E97">
      <w:r>
        <w:separator/>
      </w:r>
    </w:p>
  </w:endnote>
  <w:endnote w:type="continuationSeparator" w:id="0">
    <w:p w14:paraId="106DBDCF" w14:textId="77777777" w:rsidR="00833A35" w:rsidRDefault="00833A35" w:rsidP="00A9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6797" w14:textId="77777777" w:rsidR="00833A35" w:rsidRDefault="00833A35" w:rsidP="00A91E97">
      <w:r>
        <w:separator/>
      </w:r>
    </w:p>
  </w:footnote>
  <w:footnote w:type="continuationSeparator" w:id="0">
    <w:p w14:paraId="275F30F2" w14:textId="77777777" w:rsidR="00833A35" w:rsidRDefault="00833A35" w:rsidP="00A91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76"/>
    <w:rsid w:val="000910BA"/>
    <w:rsid w:val="000F7F56"/>
    <w:rsid w:val="00593176"/>
    <w:rsid w:val="007710AB"/>
    <w:rsid w:val="00833A35"/>
    <w:rsid w:val="00A91E97"/>
    <w:rsid w:val="00F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9A5D6"/>
  <w15:chartTrackingRefBased/>
  <w15:docId w15:val="{01E94108-40AB-4669-BD91-2D3FE7AF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E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E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E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chang</dc:creator>
  <cp:keywords/>
  <dc:description/>
  <cp:lastModifiedBy>yuan chang</cp:lastModifiedBy>
  <cp:revision>7</cp:revision>
  <dcterms:created xsi:type="dcterms:W3CDTF">2023-12-19T07:17:00Z</dcterms:created>
  <dcterms:modified xsi:type="dcterms:W3CDTF">2023-12-19T07:24:00Z</dcterms:modified>
</cp:coreProperties>
</file>